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16" w:type="dxa"/>
        <w:tblLayout w:type="fixed"/>
        <w:tblLook w:val="04A0" w:firstRow="1" w:lastRow="0" w:firstColumn="1" w:lastColumn="0" w:noHBand="0" w:noVBand="1"/>
      </w:tblPr>
      <w:tblGrid>
        <w:gridCol w:w="1969"/>
        <w:gridCol w:w="1559"/>
        <w:gridCol w:w="4146"/>
        <w:gridCol w:w="5191"/>
        <w:gridCol w:w="1751"/>
      </w:tblGrid>
      <w:tr w:rsidR="0060283A" w:rsidRPr="00EE0A99" w14:paraId="1B83EF23" w14:textId="77777777" w:rsidTr="008B2A6F">
        <w:tc>
          <w:tcPr>
            <w:tcW w:w="14616" w:type="dxa"/>
            <w:gridSpan w:val="5"/>
          </w:tcPr>
          <w:p w14:paraId="4F94D388" w14:textId="77777777" w:rsidR="0060283A" w:rsidRPr="00BE0E45" w:rsidRDefault="0060283A" w:rsidP="00120F15">
            <w:pPr>
              <w:jc w:val="center"/>
              <w:rPr>
                <w:rFonts w:ascii="Rajdhani SemiBold" w:hAnsi="Rajdhani SemiBold" w:cs="Rajdhani SemiBold"/>
                <w:color w:val="006070"/>
                <w:sz w:val="32"/>
                <w:szCs w:val="28"/>
              </w:rPr>
            </w:pPr>
            <w:r w:rsidRPr="00BE0E45">
              <w:rPr>
                <w:rFonts w:ascii="Rajdhani SemiBold" w:hAnsi="Rajdhani SemiBold" w:cs="Rajdhani SemiBold"/>
                <w:color w:val="006070"/>
                <w:sz w:val="32"/>
                <w:szCs w:val="28"/>
              </w:rPr>
              <w:t>ECOS Procedure Checklist for Cloud Solution Solicitations and Contracts</w:t>
            </w:r>
          </w:p>
        </w:tc>
      </w:tr>
      <w:tr w:rsidR="00BE0E45" w:rsidRPr="00BE0E45" w14:paraId="74336AF6" w14:textId="77777777" w:rsidTr="00BE0E45">
        <w:tc>
          <w:tcPr>
            <w:tcW w:w="1969" w:type="dxa"/>
            <w:shd w:val="clear" w:color="auto" w:fill="006070"/>
          </w:tcPr>
          <w:p w14:paraId="2F79C651" w14:textId="77777777" w:rsidR="0060283A" w:rsidRPr="00BE0E45" w:rsidRDefault="0060283A">
            <w:pPr>
              <w:rPr>
                <w:rFonts w:ascii="Roboto Medium" w:hAnsi="Roboto Medium"/>
                <w:color w:val="F2F2F2" w:themeColor="background1" w:themeShade="F2"/>
                <w:sz w:val="24"/>
                <w:szCs w:val="24"/>
              </w:rPr>
            </w:pPr>
            <w:r w:rsidRPr="00BE0E45">
              <w:rPr>
                <w:rFonts w:ascii="Roboto Medium" w:hAnsi="Roboto Medium"/>
                <w:color w:val="F2F2F2" w:themeColor="background1" w:themeShade="F2"/>
                <w:sz w:val="24"/>
                <w:szCs w:val="24"/>
              </w:rPr>
              <w:t>Step</w:t>
            </w:r>
          </w:p>
        </w:tc>
        <w:tc>
          <w:tcPr>
            <w:tcW w:w="1559" w:type="dxa"/>
            <w:shd w:val="clear" w:color="auto" w:fill="006070"/>
          </w:tcPr>
          <w:p w14:paraId="6DB9D888" w14:textId="77777777" w:rsidR="0060283A" w:rsidRPr="00BE0E45" w:rsidRDefault="0060283A">
            <w:pPr>
              <w:rPr>
                <w:rFonts w:ascii="Roboto Medium" w:hAnsi="Roboto Medium"/>
                <w:color w:val="F2F2F2" w:themeColor="background1" w:themeShade="F2"/>
                <w:sz w:val="24"/>
                <w:szCs w:val="24"/>
              </w:rPr>
            </w:pPr>
            <w:r w:rsidRPr="00BE0E45">
              <w:rPr>
                <w:rFonts w:ascii="Roboto Medium" w:hAnsi="Roboto Medium"/>
                <w:color w:val="F2F2F2" w:themeColor="background1" w:themeShade="F2"/>
                <w:sz w:val="24"/>
                <w:szCs w:val="24"/>
              </w:rPr>
              <w:t>Assigned to</w:t>
            </w:r>
            <w:r w:rsidR="001A5F53" w:rsidRPr="00BE0E45">
              <w:rPr>
                <w:rFonts w:ascii="Roboto Medium" w:hAnsi="Roboto Medium"/>
                <w:color w:val="F2F2F2" w:themeColor="background1" w:themeShade="F2"/>
                <w:sz w:val="24"/>
                <w:szCs w:val="24"/>
              </w:rPr>
              <w:t xml:space="preserve"> </w:t>
            </w:r>
            <w:r w:rsidR="001A5F53" w:rsidRPr="00BE0E45">
              <w:rPr>
                <w:rFonts w:ascii="Roboto Medium" w:hAnsi="Roboto Medium"/>
                <w:i/>
                <w:color w:val="F2F2F2" w:themeColor="background1" w:themeShade="F2"/>
                <w:sz w:val="24"/>
                <w:szCs w:val="24"/>
              </w:rPr>
              <w:t>(see footer Note 1)</w:t>
            </w:r>
          </w:p>
        </w:tc>
        <w:tc>
          <w:tcPr>
            <w:tcW w:w="4146" w:type="dxa"/>
            <w:shd w:val="clear" w:color="auto" w:fill="006070"/>
          </w:tcPr>
          <w:p w14:paraId="0DB4C1B6" w14:textId="77777777" w:rsidR="0060283A" w:rsidRPr="00BE0E45" w:rsidRDefault="0060283A">
            <w:pPr>
              <w:rPr>
                <w:rFonts w:ascii="Roboto Medium" w:hAnsi="Roboto Medium"/>
                <w:color w:val="F2F2F2" w:themeColor="background1" w:themeShade="F2"/>
                <w:sz w:val="24"/>
                <w:szCs w:val="24"/>
              </w:rPr>
            </w:pPr>
            <w:r w:rsidRPr="00BE0E45">
              <w:rPr>
                <w:rFonts w:ascii="Roboto Medium" w:hAnsi="Roboto Medium"/>
                <w:color w:val="F2F2F2" w:themeColor="background1" w:themeShade="F2"/>
                <w:sz w:val="24"/>
                <w:szCs w:val="24"/>
              </w:rPr>
              <w:t>Where to obtain</w:t>
            </w:r>
          </w:p>
        </w:tc>
        <w:tc>
          <w:tcPr>
            <w:tcW w:w="5191" w:type="dxa"/>
            <w:shd w:val="clear" w:color="auto" w:fill="006070"/>
          </w:tcPr>
          <w:p w14:paraId="6A781099" w14:textId="77777777" w:rsidR="0060283A" w:rsidRPr="00BE0E45" w:rsidRDefault="0060283A">
            <w:pPr>
              <w:rPr>
                <w:rFonts w:ascii="Roboto Medium" w:hAnsi="Roboto Medium"/>
                <w:color w:val="F2F2F2" w:themeColor="background1" w:themeShade="F2"/>
                <w:sz w:val="24"/>
                <w:szCs w:val="24"/>
              </w:rPr>
            </w:pPr>
            <w:r w:rsidRPr="00BE0E45">
              <w:rPr>
                <w:rFonts w:ascii="Roboto Medium" w:hAnsi="Roboto Medium"/>
                <w:color w:val="F2F2F2" w:themeColor="background1" w:themeShade="F2"/>
                <w:sz w:val="24"/>
                <w:szCs w:val="24"/>
              </w:rPr>
              <w:t>Submit to</w:t>
            </w:r>
          </w:p>
        </w:tc>
        <w:tc>
          <w:tcPr>
            <w:tcW w:w="1751" w:type="dxa"/>
            <w:shd w:val="clear" w:color="auto" w:fill="006070"/>
          </w:tcPr>
          <w:p w14:paraId="1B21A13D" w14:textId="2854EFC9" w:rsidR="0060283A" w:rsidRPr="00BE0E45" w:rsidRDefault="0060283A" w:rsidP="00BC02CB">
            <w:pPr>
              <w:rPr>
                <w:rFonts w:ascii="Roboto Medium" w:hAnsi="Roboto Medium"/>
                <w:color w:val="F2F2F2" w:themeColor="background1" w:themeShade="F2"/>
                <w:sz w:val="24"/>
                <w:szCs w:val="24"/>
              </w:rPr>
            </w:pPr>
            <w:r w:rsidRPr="00BE0E45">
              <w:rPr>
                <w:rFonts w:ascii="Roboto Medium" w:hAnsi="Roboto Medium"/>
                <w:color w:val="F2F2F2" w:themeColor="background1" w:themeShade="F2"/>
                <w:sz w:val="24"/>
                <w:szCs w:val="24"/>
              </w:rPr>
              <w:t>Supplier proposal action</w:t>
            </w:r>
          </w:p>
        </w:tc>
      </w:tr>
      <w:tr w:rsidR="007F7C01" w:rsidRPr="00222F00" w14:paraId="2A329B46" w14:textId="77777777" w:rsidTr="00BE0E45">
        <w:tc>
          <w:tcPr>
            <w:tcW w:w="14616" w:type="dxa"/>
            <w:gridSpan w:val="5"/>
            <w:shd w:val="clear" w:color="auto" w:fill="006070"/>
          </w:tcPr>
          <w:p w14:paraId="739B5C58" w14:textId="77777777" w:rsidR="007F7C01" w:rsidRPr="00222F00" w:rsidRDefault="007F7C01">
            <w:pPr>
              <w:rPr>
                <w:rFonts w:ascii="Roboto Medium" w:hAnsi="Roboto Medium"/>
                <w:color w:val="FFFFFF" w:themeColor="background1"/>
                <w:szCs w:val="20"/>
              </w:rPr>
            </w:pPr>
            <w:r w:rsidRPr="00222F00">
              <w:rPr>
                <w:rFonts w:ascii="Roboto Medium" w:hAnsi="Roboto Medium"/>
                <w:color w:val="FFFFFF" w:themeColor="background1"/>
                <w:szCs w:val="20"/>
              </w:rPr>
              <w:t>SOLICITATIONS</w:t>
            </w:r>
          </w:p>
        </w:tc>
      </w:tr>
      <w:tr w:rsidR="001A5F53" w:rsidRPr="00222F00" w14:paraId="13E2E4D5" w14:textId="77777777" w:rsidTr="00BE1088">
        <w:tc>
          <w:tcPr>
            <w:tcW w:w="1969" w:type="dxa"/>
          </w:tcPr>
          <w:p w14:paraId="727B9748" w14:textId="77777777" w:rsidR="0060283A" w:rsidRPr="00222F00" w:rsidRDefault="0060283A">
            <w:pPr>
              <w:rPr>
                <w:rFonts w:ascii="Roboto Light" w:hAnsi="Roboto Light"/>
                <w:sz w:val="20"/>
                <w:szCs w:val="20"/>
              </w:rPr>
            </w:pPr>
            <w:r w:rsidRPr="00222F00">
              <w:rPr>
                <w:rFonts w:ascii="Roboto Light" w:hAnsi="Roboto Light"/>
                <w:sz w:val="20"/>
                <w:szCs w:val="20"/>
              </w:rPr>
              <w:t>Obtain Cloud Services Terms and Conditions</w:t>
            </w:r>
            <w:r w:rsidR="00625C5F" w:rsidRPr="00222F00">
              <w:rPr>
                <w:rFonts w:ascii="Roboto Light" w:hAnsi="Roboto Light"/>
                <w:sz w:val="20"/>
                <w:szCs w:val="20"/>
              </w:rPr>
              <w:t xml:space="preserve"> (agency may not alter these except for adding agency name/acronym)</w:t>
            </w:r>
          </w:p>
        </w:tc>
        <w:tc>
          <w:tcPr>
            <w:tcW w:w="1559" w:type="dxa"/>
          </w:tcPr>
          <w:p w14:paraId="0A67909B" w14:textId="77777777" w:rsidR="0060283A" w:rsidRPr="00222F00" w:rsidRDefault="0060283A">
            <w:pPr>
              <w:rPr>
                <w:rFonts w:ascii="Roboto Light" w:hAnsi="Roboto Light"/>
                <w:sz w:val="20"/>
                <w:szCs w:val="20"/>
              </w:rPr>
            </w:pPr>
            <w:r w:rsidRPr="00222F00">
              <w:rPr>
                <w:rFonts w:ascii="Roboto Light" w:hAnsi="Roboto Light"/>
                <w:sz w:val="20"/>
                <w:szCs w:val="20"/>
              </w:rPr>
              <w:t>Procurement lead</w:t>
            </w:r>
          </w:p>
        </w:tc>
        <w:tc>
          <w:tcPr>
            <w:tcW w:w="4146" w:type="dxa"/>
          </w:tcPr>
          <w:p w14:paraId="42235011" w14:textId="77777777" w:rsidR="0060283A" w:rsidRPr="00222F00" w:rsidRDefault="00413D78">
            <w:pPr>
              <w:rPr>
                <w:rFonts w:ascii="Roboto Light" w:hAnsi="Roboto Light"/>
                <w:sz w:val="20"/>
                <w:szCs w:val="20"/>
              </w:rPr>
            </w:pPr>
            <w:hyperlink r:id="rId7" w:history="1">
              <w:r w:rsidR="0060283A" w:rsidRPr="00222F00">
                <w:rPr>
                  <w:rStyle w:val="Hyperlink"/>
                  <w:rFonts w:ascii="Roboto Light" w:hAnsi="Roboto Light"/>
                  <w:sz w:val="20"/>
                  <w:szCs w:val="20"/>
                </w:rPr>
                <w:t>scminfo@vita.virginia.gov</w:t>
              </w:r>
            </w:hyperlink>
            <w:r w:rsidR="0060283A" w:rsidRPr="00222F00">
              <w:rPr>
                <w:rFonts w:ascii="Roboto Light" w:hAnsi="Roboto Light"/>
                <w:sz w:val="20"/>
                <w:szCs w:val="20"/>
              </w:rPr>
              <w:t xml:space="preserve">, or </w:t>
            </w:r>
            <w:hyperlink r:id="rId8" w:history="1">
              <w:r w:rsidR="0060283A" w:rsidRPr="00222F00">
                <w:rPr>
                  <w:rStyle w:val="Hyperlink"/>
                  <w:rFonts w:ascii="Roboto Light" w:hAnsi="Roboto Light"/>
                  <w:sz w:val="20"/>
                  <w:szCs w:val="20"/>
                </w:rPr>
                <w:t>enterpriseservices@vita.virginia.gov</w:t>
              </w:r>
            </w:hyperlink>
          </w:p>
          <w:p w14:paraId="5FC37A22" w14:textId="77777777" w:rsidR="0060283A" w:rsidRPr="00222F00" w:rsidRDefault="0060283A">
            <w:pPr>
              <w:rPr>
                <w:rFonts w:ascii="Roboto Light" w:hAnsi="Roboto Light"/>
                <w:sz w:val="20"/>
                <w:szCs w:val="20"/>
              </w:rPr>
            </w:pPr>
          </w:p>
        </w:tc>
        <w:tc>
          <w:tcPr>
            <w:tcW w:w="5191" w:type="dxa"/>
          </w:tcPr>
          <w:p w14:paraId="69316203" w14:textId="77777777" w:rsidR="0060283A" w:rsidRPr="00222F00" w:rsidRDefault="0060283A" w:rsidP="0060283A">
            <w:pPr>
              <w:rPr>
                <w:rFonts w:ascii="Roboto Light" w:hAnsi="Roboto Light"/>
                <w:sz w:val="20"/>
                <w:szCs w:val="20"/>
              </w:rPr>
            </w:pPr>
            <w:r w:rsidRPr="00222F00">
              <w:rPr>
                <w:rFonts w:ascii="Roboto Light" w:hAnsi="Roboto Light"/>
                <w:sz w:val="20"/>
                <w:szCs w:val="20"/>
              </w:rPr>
              <w:t xml:space="preserve">NA, include in RFP  </w:t>
            </w:r>
          </w:p>
        </w:tc>
        <w:tc>
          <w:tcPr>
            <w:tcW w:w="1751" w:type="dxa"/>
          </w:tcPr>
          <w:p w14:paraId="2689EA01" w14:textId="77777777" w:rsidR="0060283A" w:rsidRPr="00222F00" w:rsidRDefault="0060283A" w:rsidP="0060283A">
            <w:pPr>
              <w:rPr>
                <w:rFonts w:ascii="Roboto Light" w:hAnsi="Roboto Light"/>
                <w:sz w:val="20"/>
                <w:szCs w:val="20"/>
              </w:rPr>
            </w:pPr>
            <w:r w:rsidRPr="00222F00">
              <w:rPr>
                <w:rFonts w:ascii="Roboto Light" w:hAnsi="Roboto Light"/>
                <w:sz w:val="20"/>
                <w:szCs w:val="20"/>
              </w:rPr>
              <w:t>Submit any redlines in the document with proposal</w:t>
            </w:r>
            <w:r w:rsidR="00B81ED7" w:rsidRPr="00222F00">
              <w:rPr>
                <w:rFonts w:ascii="Roboto Light" w:hAnsi="Roboto Light"/>
                <w:sz w:val="20"/>
                <w:szCs w:val="20"/>
              </w:rPr>
              <w:t>; must redline the actual document for context review by VITA SCM and Director, ECOS</w:t>
            </w:r>
          </w:p>
        </w:tc>
      </w:tr>
      <w:tr w:rsidR="001A5F53" w:rsidRPr="0038670C" w14:paraId="2E616CA9" w14:textId="77777777" w:rsidTr="00BE1088">
        <w:tc>
          <w:tcPr>
            <w:tcW w:w="1969" w:type="dxa"/>
          </w:tcPr>
          <w:p w14:paraId="02718943" w14:textId="77777777" w:rsidR="0060283A" w:rsidRPr="00222F00" w:rsidRDefault="0060283A">
            <w:pPr>
              <w:rPr>
                <w:rFonts w:ascii="Roboto Light" w:hAnsi="Roboto Light"/>
                <w:sz w:val="20"/>
                <w:szCs w:val="20"/>
              </w:rPr>
            </w:pPr>
            <w:r w:rsidRPr="00222F00">
              <w:rPr>
                <w:rFonts w:ascii="Roboto Light" w:hAnsi="Roboto Light"/>
                <w:sz w:val="20"/>
                <w:szCs w:val="20"/>
              </w:rPr>
              <w:t>Obtain ECOS Assessment Form</w:t>
            </w:r>
          </w:p>
        </w:tc>
        <w:tc>
          <w:tcPr>
            <w:tcW w:w="1559" w:type="dxa"/>
          </w:tcPr>
          <w:p w14:paraId="58AB8690" w14:textId="77777777" w:rsidR="0060283A" w:rsidRPr="00222F00" w:rsidRDefault="0060283A">
            <w:pPr>
              <w:rPr>
                <w:rFonts w:ascii="Roboto Light" w:hAnsi="Roboto Light"/>
                <w:sz w:val="20"/>
                <w:szCs w:val="20"/>
              </w:rPr>
            </w:pPr>
            <w:r w:rsidRPr="00222F00">
              <w:rPr>
                <w:rFonts w:ascii="Roboto Light" w:hAnsi="Roboto Light"/>
                <w:sz w:val="20"/>
                <w:szCs w:val="20"/>
              </w:rPr>
              <w:t>Procurement lead, business owner/project manager</w:t>
            </w:r>
          </w:p>
        </w:tc>
        <w:tc>
          <w:tcPr>
            <w:tcW w:w="4146" w:type="dxa"/>
          </w:tcPr>
          <w:p w14:paraId="47561722" w14:textId="489DE97B" w:rsidR="00FE6706" w:rsidRPr="00222F00" w:rsidRDefault="00413D78" w:rsidP="00FE6706">
            <w:pPr>
              <w:rPr>
                <w:rFonts w:ascii="Roboto Light" w:hAnsi="Roboto Light"/>
                <w:sz w:val="20"/>
                <w:szCs w:val="20"/>
              </w:rPr>
            </w:pPr>
            <w:hyperlink r:id="rId9" w:history="1">
              <w:r w:rsidR="006C25CA" w:rsidRPr="00941A78">
                <w:rPr>
                  <w:rStyle w:val="Hyperlink"/>
                  <w:rFonts w:ascii="Roboto Light" w:hAnsi="Roboto Light"/>
                  <w:sz w:val="20"/>
                  <w:szCs w:val="20"/>
                </w:rPr>
                <w:t>https://vccc.vita.virginia.gov/vita</w:t>
              </w:r>
            </w:hyperlink>
            <w:r w:rsidR="006C25CA">
              <w:rPr>
                <w:rFonts w:ascii="Roboto Light" w:hAnsi="Roboto Light"/>
                <w:sz w:val="20"/>
                <w:szCs w:val="20"/>
              </w:rPr>
              <w:t xml:space="preserve"> </w:t>
            </w:r>
          </w:p>
          <w:p w14:paraId="4CC25582" w14:textId="77777777" w:rsidR="00FE6706" w:rsidRPr="00222F00" w:rsidRDefault="00FE6706" w:rsidP="00FE6706">
            <w:pPr>
              <w:rPr>
                <w:rFonts w:ascii="Roboto Light" w:hAnsi="Roboto Light"/>
                <w:sz w:val="20"/>
                <w:szCs w:val="20"/>
              </w:rPr>
            </w:pPr>
            <w:r w:rsidRPr="00222F00">
              <w:rPr>
                <w:rFonts w:ascii="Roboto Light" w:hAnsi="Roboto Light"/>
                <w:sz w:val="20"/>
                <w:szCs w:val="20"/>
              </w:rPr>
              <w:t>Search ECOS Assessment or search Service Catalog for Cloud Service Assessment, Click Show More, and scroll down to Attachment for 1-003 to access Appendix A, the Security Assessment Form.</w:t>
            </w:r>
          </w:p>
          <w:p w14:paraId="5657341E" w14:textId="77777777" w:rsidR="0060283A" w:rsidRPr="00222F00" w:rsidRDefault="0060283A">
            <w:pPr>
              <w:rPr>
                <w:rFonts w:ascii="Roboto Light" w:hAnsi="Roboto Light"/>
                <w:sz w:val="20"/>
                <w:szCs w:val="20"/>
              </w:rPr>
            </w:pPr>
          </w:p>
        </w:tc>
        <w:tc>
          <w:tcPr>
            <w:tcW w:w="5191" w:type="dxa"/>
          </w:tcPr>
          <w:p w14:paraId="6A773F35" w14:textId="3002F815" w:rsidR="0060283A" w:rsidRPr="00222F00" w:rsidRDefault="0060283A" w:rsidP="00C32AD6">
            <w:pPr>
              <w:rPr>
                <w:rFonts w:ascii="Roboto Light" w:hAnsi="Roboto Light"/>
                <w:sz w:val="20"/>
                <w:szCs w:val="20"/>
              </w:rPr>
            </w:pPr>
            <w:r w:rsidRPr="00222F00">
              <w:rPr>
                <w:rFonts w:ascii="Roboto Light" w:hAnsi="Roboto Light"/>
                <w:sz w:val="20"/>
                <w:szCs w:val="20"/>
              </w:rPr>
              <w:t xml:space="preserve">NA, include </w:t>
            </w:r>
            <w:r w:rsidR="00C32AD6" w:rsidRPr="00222F00">
              <w:rPr>
                <w:rFonts w:ascii="Roboto Light" w:hAnsi="Roboto Light"/>
                <w:sz w:val="20"/>
                <w:szCs w:val="20"/>
              </w:rPr>
              <w:t>form in RFP</w:t>
            </w:r>
          </w:p>
        </w:tc>
        <w:tc>
          <w:tcPr>
            <w:tcW w:w="1751" w:type="dxa"/>
          </w:tcPr>
          <w:p w14:paraId="7BC0CC10" w14:textId="77777777" w:rsidR="0060283A" w:rsidRPr="00222F00" w:rsidRDefault="009B2784">
            <w:pPr>
              <w:rPr>
                <w:rFonts w:ascii="Roboto Light" w:hAnsi="Roboto Light"/>
                <w:sz w:val="20"/>
                <w:szCs w:val="20"/>
              </w:rPr>
            </w:pPr>
            <w:r w:rsidRPr="00222F00">
              <w:rPr>
                <w:rFonts w:ascii="Roboto Light" w:hAnsi="Roboto Light"/>
                <w:sz w:val="20"/>
                <w:szCs w:val="20"/>
              </w:rPr>
              <w:t>Submit complete and accurate responses with proposal; notify agency of any proprietary responses</w:t>
            </w:r>
            <w:r w:rsidR="00512867" w:rsidRPr="00222F00">
              <w:rPr>
                <w:rFonts w:ascii="Roboto Light" w:hAnsi="Roboto Light"/>
                <w:sz w:val="20"/>
                <w:szCs w:val="20"/>
              </w:rPr>
              <w:t>; this is not evaluated</w:t>
            </w:r>
          </w:p>
        </w:tc>
      </w:tr>
      <w:tr w:rsidR="00313D4D" w:rsidRPr="0038670C" w14:paraId="51188984" w14:textId="77777777" w:rsidTr="00BE1088">
        <w:tc>
          <w:tcPr>
            <w:tcW w:w="1969" w:type="dxa"/>
          </w:tcPr>
          <w:p w14:paraId="6A926A21" w14:textId="77777777" w:rsidR="00313D4D" w:rsidRPr="00222F00" w:rsidRDefault="00313D4D">
            <w:pPr>
              <w:rPr>
                <w:rFonts w:ascii="Roboto Light" w:hAnsi="Roboto Light"/>
                <w:sz w:val="20"/>
                <w:szCs w:val="20"/>
              </w:rPr>
            </w:pPr>
            <w:r w:rsidRPr="00222F00">
              <w:rPr>
                <w:rFonts w:ascii="Roboto Light" w:hAnsi="Roboto Light"/>
                <w:sz w:val="20"/>
                <w:szCs w:val="20"/>
              </w:rPr>
              <w:t>RFP Language</w:t>
            </w:r>
          </w:p>
        </w:tc>
        <w:tc>
          <w:tcPr>
            <w:tcW w:w="1559" w:type="dxa"/>
          </w:tcPr>
          <w:p w14:paraId="0DFE72EC" w14:textId="77777777" w:rsidR="00313D4D" w:rsidRPr="00222F00" w:rsidRDefault="00313D4D">
            <w:pPr>
              <w:rPr>
                <w:rFonts w:ascii="Roboto Light" w:hAnsi="Roboto Light"/>
                <w:sz w:val="20"/>
                <w:szCs w:val="20"/>
              </w:rPr>
            </w:pPr>
            <w:r w:rsidRPr="00222F00">
              <w:rPr>
                <w:rFonts w:ascii="Roboto Light" w:hAnsi="Roboto Light"/>
                <w:sz w:val="20"/>
                <w:szCs w:val="20"/>
              </w:rPr>
              <w:t>Procurement lead</w:t>
            </w:r>
          </w:p>
        </w:tc>
        <w:tc>
          <w:tcPr>
            <w:tcW w:w="4146" w:type="dxa"/>
          </w:tcPr>
          <w:p w14:paraId="758B6FAB" w14:textId="77777777" w:rsidR="00313D4D" w:rsidRPr="00222F00" w:rsidRDefault="00313D4D" w:rsidP="00313D4D">
            <w:pPr>
              <w:rPr>
                <w:rFonts w:ascii="Roboto Light" w:hAnsi="Roboto Light"/>
                <w:sz w:val="20"/>
                <w:szCs w:val="20"/>
              </w:rPr>
            </w:pPr>
            <w:r w:rsidRPr="00222F00">
              <w:rPr>
                <w:rFonts w:ascii="Roboto Light" w:hAnsi="Roboto Light"/>
                <w:sz w:val="20"/>
                <w:szCs w:val="20"/>
              </w:rPr>
              <w:t xml:space="preserve">Add to the end of the Evaluation section of the RFP; </w:t>
            </w:r>
            <w:r w:rsidR="00A376DB" w:rsidRPr="00222F00">
              <w:rPr>
                <w:rFonts w:ascii="Roboto Light" w:hAnsi="Roboto Light"/>
                <w:sz w:val="20"/>
                <w:szCs w:val="20"/>
              </w:rPr>
              <w:t xml:space="preserve">but </w:t>
            </w:r>
            <w:r w:rsidRPr="00222F00">
              <w:rPr>
                <w:rFonts w:ascii="Roboto Light" w:hAnsi="Roboto Light"/>
                <w:sz w:val="20"/>
                <w:szCs w:val="20"/>
              </w:rPr>
              <w:t>do not add to the Evaluation Criteria list:</w:t>
            </w:r>
          </w:p>
          <w:p w14:paraId="0147EC36" w14:textId="77777777" w:rsidR="00313D4D" w:rsidRPr="00222F00" w:rsidRDefault="00313D4D" w:rsidP="00313D4D">
            <w:pPr>
              <w:rPr>
                <w:rFonts w:ascii="Roboto Light" w:hAnsi="Roboto Light"/>
                <w:sz w:val="20"/>
                <w:szCs w:val="20"/>
              </w:rPr>
            </w:pPr>
            <w:r w:rsidRPr="00222F00">
              <w:rPr>
                <w:rFonts w:ascii="Roboto Light" w:hAnsi="Roboto Light"/>
                <w:sz w:val="20"/>
                <w:szCs w:val="20"/>
              </w:rPr>
              <w:t>If this is a cloud-based procurement (i.e., off-premise hosting), the following will be required:  (your agency name) will select the proposal(s) representing the best value to the Commonwealth. Suppliers whose proposals are selected must successfully answer, negotiate, and/or comply with any resulting security exceptions that may arise in order to approve the Supplier’s ECOS Assessment and cloud proposal for further evaluation.  Supplier’s failure to do so may result in removal from further consideration.  Refer to Appendix X, ECOS Assessment Form, of the RFP.</w:t>
            </w:r>
          </w:p>
          <w:p w14:paraId="3F3D751C" w14:textId="77777777" w:rsidR="00313D4D" w:rsidRPr="00222F00" w:rsidRDefault="00313D4D" w:rsidP="00313D4D">
            <w:pPr>
              <w:rPr>
                <w:rFonts w:ascii="Roboto Light" w:hAnsi="Roboto Light"/>
                <w:sz w:val="20"/>
                <w:szCs w:val="20"/>
              </w:rPr>
            </w:pPr>
          </w:p>
          <w:p w14:paraId="33C2946E" w14:textId="77777777" w:rsidR="00313D4D" w:rsidRPr="00222F00" w:rsidRDefault="00313D4D" w:rsidP="00313D4D">
            <w:pPr>
              <w:rPr>
                <w:rFonts w:ascii="Roboto Light" w:hAnsi="Roboto Light"/>
                <w:sz w:val="20"/>
                <w:szCs w:val="20"/>
              </w:rPr>
            </w:pPr>
            <w:r w:rsidRPr="00222F00">
              <w:rPr>
                <w:rFonts w:ascii="Roboto Light" w:hAnsi="Roboto Light"/>
                <w:sz w:val="20"/>
                <w:szCs w:val="20"/>
              </w:rPr>
              <w:lastRenderedPageBreak/>
              <w:t>Add to the Requirements section of the RFP:</w:t>
            </w:r>
          </w:p>
          <w:p w14:paraId="4AC51C6C" w14:textId="77777777" w:rsidR="00313D4D" w:rsidRPr="00222F00" w:rsidRDefault="00313D4D" w:rsidP="00313D4D">
            <w:pPr>
              <w:rPr>
                <w:rFonts w:ascii="Roboto Light" w:hAnsi="Roboto Light"/>
                <w:sz w:val="20"/>
                <w:szCs w:val="20"/>
              </w:rPr>
            </w:pPr>
            <w:r w:rsidRPr="00222F00">
              <w:rPr>
                <w:rFonts w:ascii="Roboto Light" w:hAnsi="Roboto Light"/>
                <w:sz w:val="20"/>
                <w:szCs w:val="20"/>
              </w:rPr>
              <w:t>If this RFP includes requirements for cloud services (Software as a Service, Platform as a Service or Infrastructure as a Service), in order to be awarded a contract an assessment will have to be conducted by VITA ECOS based on Supplier’s responses to Appendix X of the RFP, ECOS Assessment Form. Supplier should ensure that when submitting its proposal it has provided sufficient and complete responses to reduce the need for additional information.</w:t>
            </w:r>
          </w:p>
          <w:p w14:paraId="06E03A9F" w14:textId="77777777" w:rsidR="00313D4D" w:rsidRPr="00222F00" w:rsidRDefault="00313D4D" w:rsidP="00313D4D">
            <w:pPr>
              <w:rPr>
                <w:rFonts w:ascii="Roboto Light" w:hAnsi="Roboto Light"/>
                <w:sz w:val="20"/>
                <w:szCs w:val="20"/>
              </w:rPr>
            </w:pPr>
          </w:p>
          <w:p w14:paraId="6335A201" w14:textId="77777777" w:rsidR="008E06FF" w:rsidRPr="00222F00" w:rsidRDefault="008E06FF" w:rsidP="008E06FF">
            <w:pPr>
              <w:rPr>
                <w:rFonts w:ascii="Roboto Light" w:hAnsi="Roboto Light"/>
                <w:sz w:val="20"/>
                <w:szCs w:val="20"/>
              </w:rPr>
            </w:pPr>
            <w:r w:rsidRPr="00222F00">
              <w:rPr>
                <w:rFonts w:ascii="Roboto Light" w:hAnsi="Roboto Light"/>
                <w:sz w:val="20"/>
                <w:szCs w:val="20"/>
              </w:rPr>
              <w:t>NOTE: see additional recommended questions immediately below this table to include in the RFP’s Requirements section.</w:t>
            </w:r>
          </w:p>
        </w:tc>
        <w:tc>
          <w:tcPr>
            <w:tcW w:w="5191" w:type="dxa"/>
          </w:tcPr>
          <w:p w14:paraId="1B94DBB4" w14:textId="77777777" w:rsidR="00313D4D" w:rsidRPr="00222F00" w:rsidRDefault="00313D4D">
            <w:pPr>
              <w:rPr>
                <w:rFonts w:ascii="Roboto Light" w:hAnsi="Roboto Light"/>
                <w:sz w:val="20"/>
                <w:szCs w:val="20"/>
              </w:rPr>
            </w:pPr>
            <w:r w:rsidRPr="00222F00">
              <w:rPr>
                <w:rFonts w:ascii="Roboto Light" w:hAnsi="Roboto Light"/>
                <w:sz w:val="20"/>
                <w:szCs w:val="20"/>
              </w:rPr>
              <w:lastRenderedPageBreak/>
              <w:t>NA, include in RFP. But remember the ECOS Assessment is not evaluated and need not be disclosed to the entire evaluation team, as supplier responses are proprietary/confidential.</w:t>
            </w:r>
          </w:p>
        </w:tc>
        <w:tc>
          <w:tcPr>
            <w:tcW w:w="1751" w:type="dxa"/>
          </w:tcPr>
          <w:p w14:paraId="38BD4BFA" w14:textId="77777777" w:rsidR="00313D4D" w:rsidRPr="00222F00" w:rsidRDefault="00313D4D">
            <w:pPr>
              <w:rPr>
                <w:rFonts w:ascii="Roboto Light" w:hAnsi="Roboto Light"/>
                <w:sz w:val="20"/>
                <w:szCs w:val="20"/>
              </w:rPr>
            </w:pPr>
          </w:p>
        </w:tc>
      </w:tr>
      <w:tr w:rsidR="007F7C01" w:rsidRPr="0038670C" w14:paraId="4DB63288" w14:textId="77777777" w:rsidTr="00BE0E45">
        <w:tc>
          <w:tcPr>
            <w:tcW w:w="14616" w:type="dxa"/>
            <w:gridSpan w:val="5"/>
            <w:shd w:val="clear" w:color="auto" w:fill="006070"/>
          </w:tcPr>
          <w:p w14:paraId="356062AC" w14:textId="77777777" w:rsidR="007F7C01" w:rsidRPr="00222F00" w:rsidRDefault="007F7C01" w:rsidP="008C1198">
            <w:pPr>
              <w:rPr>
                <w:rFonts w:ascii="Roboto Medium" w:hAnsi="Roboto Medium"/>
                <w:color w:val="FFFFFF" w:themeColor="background1"/>
                <w:szCs w:val="18"/>
              </w:rPr>
            </w:pPr>
            <w:r w:rsidRPr="00222F00">
              <w:rPr>
                <w:rFonts w:ascii="Roboto Medium" w:hAnsi="Roboto Medium"/>
                <w:color w:val="FFFFFF" w:themeColor="background1"/>
                <w:sz w:val="24"/>
                <w:szCs w:val="18"/>
              </w:rPr>
              <w:t>CONTRACTS</w:t>
            </w:r>
          </w:p>
        </w:tc>
      </w:tr>
      <w:tr w:rsidR="001A5F53" w:rsidRPr="0038670C" w14:paraId="63274000" w14:textId="77777777" w:rsidTr="00BE1088">
        <w:tc>
          <w:tcPr>
            <w:tcW w:w="1969" w:type="dxa"/>
          </w:tcPr>
          <w:p w14:paraId="61BD6146" w14:textId="77777777" w:rsidR="0060283A" w:rsidRPr="00222F00" w:rsidRDefault="00512867" w:rsidP="00512867">
            <w:pPr>
              <w:rPr>
                <w:rFonts w:ascii="Roboto Light" w:hAnsi="Roboto Light"/>
                <w:sz w:val="20"/>
                <w:szCs w:val="20"/>
              </w:rPr>
            </w:pPr>
            <w:r w:rsidRPr="00222F00">
              <w:rPr>
                <w:rFonts w:ascii="Roboto Light" w:hAnsi="Roboto Light"/>
                <w:sz w:val="20"/>
                <w:szCs w:val="20"/>
              </w:rPr>
              <w:t>ECOS Assessment Form</w:t>
            </w:r>
            <w:r w:rsidR="00625C5F" w:rsidRPr="00222F00">
              <w:rPr>
                <w:rFonts w:ascii="Roboto Light" w:hAnsi="Roboto Light"/>
                <w:sz w:val="20"/>
                <w:szCs w:val="20"/>
              </w:rPr>
              <w:t xml:space="preserve"> (never include </w:t>
            </w:r>
            <w:r w:rsidR="00FE6706" w:rsidRPr="00222F00">
              <w:rPr>
                <w:rFonts w:ascii="Roboto Light" w:hAnsi="Roboto Light"/>
                <w:sz w:val="20"/>
                <w:szCs w:val="20"/>
              </w:rPr>
              <w:t xml:space="preserve">the supplier’s completed version </w:t>
            </w:r>
            <w:r w:rsidR="00625C5F" w:rsidRPr="00222F00">
              <w:rPr>
                <w:rFonts w:ascii="Roboto Light" w:hAnsi="Roboto Light"/>
                <w:sz w:val="20"/>
                <w:szCs w:val="20"/>
              </w:rPr>
              <w:t>in the contract)</w:t>
            </w:r>
          </w:p>
        </w:tc>
        <w:tc>
          <w:tcPr>
            <w:tcW w:w="1559" w:type="dxa"/>
          </w:tcPr>
          <w:p w14:paraId="39499A6A" w14:textId="77777777" w:rsidR="0060283A" w:rsidRPr="00222F00" w:rsidRDefault="00EE0A99">
            <w:pPr>
              <w:rPr>
                <w:rFonts w:ascii="Roboto Light" w:hAnsi="Roboto Light"/>
                <w:sz w:val="20"/>
                <w:szCs w:val="20"/>
              </w:rPr>
            </w:pPr>
            <w:r w:rsidRPr="00222F00">
              <w:rPr>
                <w:rFonts w:ascii="Roboto Light" w:hAnsi="Roboto Light"/>
                <w:sz w:val="20"/>
                <w:szCs w:val="20"/>
              </w:rPr>
              <w:t>AITR, business owner/project manager/ISO</w:t>
            </w:r>
          </w:p>
        </w:tc>
        <w:tc>
          <w:tcPr>
            <w:tcW w:w="4146" w:type="dxa"/>
          </w:tcPr>
          <w:p w14:paraId="57B5A222" w14:textId="65580132" w:rsidR="0060283A" w:rsidRPr="00222F00" w:rsidRDefault="00A225FD" w:rsidP="00BC02CB">
            <w:pPr>
              <w:rPr>
                <w:rFonts w:ascii="Roboto Light" w:hAnsi="Roboto Light"/>
                <w:sz w:val="20"/>
                <w:szCs w:val="20"/>
              </w:rPr>
            </w:pPr>
            <w:r w:rsidRPr="00222F00">
              <w:rPr>
                <w:rFonts w:ascii="Roboto Light" w:hAnsi="Roboto Light"/>
                <w:sz w:val="20"/>
                <w:szCs w:val="20"/>
              </w:rPr>
              <w:t xml:space="preserve">From supplier’s </w:t>
            </w:r>
            <w:proofErr w:type="gramStart"/>
            <w:r w:rsidRPr="00222F00">
              <w:rPr>
                <w:rFonts w:ascii="Roboto Light" w:hAnsi="Roboto Light"/>
                <w:sz w:val="20"/>
                <w:szCs w:val="20"/>
              </w:rPr>
              <w:t>proposal;</w:t>
            </w:r>
            <w:proofErr w:type="gramEnd"/>
            <w:r w:rsidRPr="00222F00">
              <w:rPr>
                <w:rFonts w:ascii="Roboto Light" w:hAnsi="Roboto Light"/>
                <w:sz w:val="20"/>
                <w:szCs w:val="20"/>
              </w:rPr>
              <w:t xml:space="preserve"> each assessment costs agency a flat fee of $</w:t>
            </w:r>
            <w:r w:rsidR="00222F00" w:rsidRPr="00222F00">
              <w:rPr>
                <w:rFonts w:ascii="Roboto Light" w:hAnsi="Roboto Light"/>
                <w:sz w:val="20"/>
                <w:szCs w:val="20"/>
              </w:rPr>
              <w:t>1,</w:t>
            </w:r>
            <w:r w:rsidR="006C25CA">
              <w:rPr>
                <w:rFonts w:ascii="Roboto Light" w:hAnsi="Roboto Light"/>
                <w:sz w:val="20"/>
                <w:szCs w:val="20"/>
              </w:rPr>
              <w:t>992</w:t>
            </w:r>
            <w:r w:rsidR="00222F00" w:rsidRPr="00222F00">
              <w:rPr>
                <w:rFonts w:ascii="Roboto Light" w:hAnsi="Roboto Light"/>
                <w:sz w:val="20"/>
                <w:szCs w:val="20"/>
              </w:rPr>
              <w:t>.</w:t>
            </w:r>
            <w:r w:rsidR="006C25CA">
              <w:rPr>
                <w:rFonts w:ascii="Roboto Light" w:hAnsi="Roboto Light"/>
                <w:sz w:val="20"/>
                <w:szCs w:val="20"/>
              </w:rPr>
              <w:t>57</w:t>
            </w:r>
            <w:r w:rsidRPr="00222F00">
              <w:rPr>
                <w:rFonts w:ascii="Roboto Light" w:hAnsi="Roboto Light"/>
                <w:sz w:val="20"/>
                <w:szCs w:val="20"/>
              </w:rPr>
              <w:t xml:space="preserve"> so agency will submit the top contender’s ECOS Assessment first</w:t>
            </w:r>
          </w:p>
        </w:tc>
        <w:tc>
          <w:tcPr>
            <w:tcW w:w="5191" w:type="dxa"/>
          </w:tcPr>
          <w:p w14:paraId="6E19D315" w14:textId="5B479527" w:rsidR="0060283A" w:rsidRPr="00222F00" w:rsidRDefault="00413D78">
            <w:pPr>
              <w:rPr>
                <w:rStyle w:val="Hyperlink"/>
                <w:rFonts w:ascii="Roboto Light" w:hAnsi="Roboto Light"/>
                <w:sz w:val="20"/>
                <w:szCs w:val="20"/>
              </w:rPr>
            </w:pPr>
            <w:hyperlink r:id="rId10" w:history="1"/>
            <w:r w:rsidR="00754CA9" w:rsidRPr="00222F00">
              <w:rPr>
                <w:rStyle w:val="Hyperlink"/>
                <w:rFonts w:ascii="Roboto Light" w:hAnsi="Roboto Light"/>
                <w:sz w:val="20"/>
                <w:szCs w:val="20"/>
              </w:rPr>
              <w:t xml:space="preserve"> </w:t>
            </w:r>
            <w:hyperlink r:id="rId11" w:history="1">
              <w:r w:rsidR="007C022E" w:rsidRPr="00222F00">
                <w:rPr>
                  <w:rStyle w:val="Hyperlink"/>
                  <w:rFonts w:ascii="Roboto Light" w:hAnsi="Roboto Light"/>
                  <w:sz w:val="20"/>
                  <w:szCs w:val="20"/>
                </w:rPr>
                <w:t>https://vccc.vita.virginia.gov/</w:t>
              </w:r>
            </w:hyperlink>
            <w:r w:rsidR="00193A34" w:rsidRPr="00222F00">
              <w:rPr>
                <w:rStyle w:val="Hyperlink"/>
                <w:rFonts w:ascii="Roboto Light" w:hAnsi="Roboto Light"/>
                <w:sz w:val="20"/>
                <w:szCs w:val="20"/>
              </w:rPr>
              <w:t>vita</w:t>
            </w:r>
          </w:p>
          <w:p w14:paraId="6FC3B992" w14:textId="77777777" w:rsidR="00754CA9" w:rsidRPr="00222F00" w:rsidRDefault="00754CA9">
            <w:pPr>
              <w:rPr>
                <w:rStyle w:val="Hyperlink"/>
                <w:rFonts w:ascii="Roboto Light" w:hAnsi="Roboto Light"/>
                <w:sz w:val="20"/>
                <w:szCs w:val="20"/>
              </w:rPr>
            </w:pPr>
          </w:p>
          <w:p w14:paraId="42B31A70" w14:textId="7406D2D3" w:rsidR="00FE6706" w:rsidRPr="00222F00" w:rsidRDefault="00754CA9" w:rsidP="00FE6706">
            <w:pPr>
              <w:rPr>
                <w:rFonts w:ascii="Roboto Light" w:hAnsi="Roboto Light"/>
                <w:sz w:val="20"/>
                <w:szCs w:val="20"/>
              </w:rPr>
            </w:pPr>
            <w:r w:rsidRPr="00222F00">
              <w:rPr>
                <w:rFonts w:ascii="Roboto Light" w:hAnsi="Roboto Light"/>
                <w:sz w:val="20"/>
                <w:szCs w:val="20"/>
              </w:rPr>
              <w:t xml:space="preserve">Search </w:t>
            </w:r>
            <w:r w:rsidRPr="00222F00">
              <w:rPr>
                <w:rFonts w:ascii="Roboto Light" w:hAnsi="Roboto Light"/>
                <w:i/>
                <w:sz w:val="20"/>
                <w:szCs w:val="20"/>
              </w:rPr>
              <w:t>ECOS Assessment</w:t>
            </w:r>
            <w:r w:rsidRPr="00222F00">
              <w:rPr>
                <w:rFonts w:ascii="Roboto Light" w:hAnsi="Roboto Light"/>
                <w:sz w:val="20"/>
                <w:szCs w:val="20"/>
              </w:rPr>
              <w:t xml:space="preserve"> or search </w:t>
            </w:r>
            <w:r w:rsidRPr="00222F00">
              <w:rPr>
                <w:rFonts w:ascii="Roboto Light" w:hAnsi="Roboto Light"/>
                <w:i/>
                <w:sz w:val="20"/>
                <w:szCs w:val="20"/>
              </w:rPr>
              <w:t>Service Catalog</w:t>
            </w:r>
            <w:r w:rsidRPr="00222F00">
              <w:rPr>
                <w:rFonts w:ascii="Roboto Light" w:hAnsi="Roboto Light"/>
                <w:sz w:val="20"/>
                <w:szCs w:val="20"/>
              </w:rPr>
              <w:t xml:space="preserve"> </w:t>
            </w:r>
            <w:r w:rsidRPr="00222F00">
              <w:rPr>
                <w:rFonts w:ascii="Roboto Light" w:hAnsi="Roboto Light"/>
                <w:i/>
                <w:sz w:val="20"/>
                <w:szCs w:val="20"/>
              </w:rPr>
              <w:t>for Cloud Service Assessment</w:t>
            </w:r>
            <w:r w:rsidRPr="00222F00">
              <w:rPr>
                <w:rFonts w:ascii="Roboto Light" w:hAnsi="Roboto Light"/>
                <w:sz w:val="20"/>
                <w:szCs w:val="20"/>
              </w:rPr>
              <w:t xml:space="preserve">, Click </w:t>
            </w:r>
            <w:r w:rsidRPr="00222F00">
              <w:rPr>
                <w:rFonts w:ascii="Roboto Light" w:hAnsi="Roboto Light"/>
                <w:i/>
                <w:sz w:val="20"/>
                <w:szCs w:val="20"/>
              </w:rPr>
              <w:t>Show More</w:t>
            </w:r>
            <w:r w:rsidRPr="00222F00">
              <w:rPr>
                <w:rFonts w:ascii="Roboto Light" w:hAnsi="Roboto Light"/>
                <w:sz w:val="20"/>
                <w:szCs w:val="20"/>
              </w:rPr>
              <w:t xml:space="preserve">, scroll down to </w:t>
            </w:r>
            <w:r w:rsidR="00BC02CB" w:rsidRPr="00222F00">
              <w:rPr>
                <w:rFonts w:ascii="Roboto Light" w:hAnsi="Roboto Light"/>
                <w:sz w:val="20"/>
                <w:szCs w:val="20"/>
              </w:rPr>
              <w:t>a</w:t>
            </w:r>
            <w:r w:rsidR="00FE6706" w:rsidRPr="00222F00">
              <w:rPr>
                <w:rFonts w:ascii="Roboto Light" w:hAnsi="Roboto Light"/>
                <w:sz w:val="20"/>
                <w:szCs w:val="20"/>
              </w:rPr>
              <w:t>ttach the supplier completed Assessment from the supplier’s proposal.</w:t>
            </w:r>
          </w:p>
          <w:p w14:paraId="6C0A1307" w14:textId="77777777" w:rsidR="00754CA9" w:rsidRPr="00222F00" w:rsidRDefault="00754CA9">
            <w:pPr>
              <w:rPr>
                <w:rFonts w:ascii="Roboto Light" w:hAnsi="Roboto Light"/>
                <w:sz w:val="20"/>
                <w:szCs w:val="20"/>
              </w:rPr>
            </w:pPr>
          </w:p>
          <w:p w14:paraId="5988D34D" w14:textId="77777777" w:rsidR="001A5F53" w:rsidRPr="00222F00" w:rsidRDefault="001A5F53">
            <w:pPr>
              <w:rPr>
                <w:rFonts w:ascii="Roboto Light" w:hAnsi="Roboto Light"/>
                <w:sz w:val="20"/>
                <w:szCs w:val="20"/>
              </w:rPr>
            </w:pPr>
          </w:p>
        </w:tc>
        <w:tc>
          <w:tcPr>
            <w:tcW w:w="1751" w:type="dxa"/>
          </w:tcPr>
          <w:p w14:paraId="711F1034" w14:textId="77777777" w:rsidR="0060283A" w:rsidRPr="00222F00" w:rsidRDefault="008516EE">
            <w:pPr>
              <w:rPr>
                <w:rFonts w:ascii="Roboto Light" w:hAnsi="Roboto Light"/>
                <w:sz w:val="20"/>
                <w:szCs w:val="20"/>
              </w:rPr>
            </w:pPr>
            <w:r w:rsidRPr="00222F00">
              <w:rPr>
                <w:rFonts w:ascii="Roboto Light" w:hAnsi="Roboto Light"/>
                <w:sz w:val="20"/>
                <w:szCs w:val="20"/>
              </w:rPr>
              <w:t>Supplier may ask agency to sign an NDA</w:t>
            </w:r>
            <w:r w:rsidR="00FE6706" w:rsidRPr="00222F00">
              <w:rPr>
                <w:rFonts w:ascii="Roboto Light" w:hAnsi="Roboto Light"/>
                <w:sz w:val="20"/>
                <w:szCs w:val="20"/>
              </w:rPr>
              <w:t xml:space="preserve"> or ask VITA to sign one.</w:t>
            </w:r>
          </w:p>
          <w:p w14:paraId="4FBD95EC" w14:textId="77777777" w:rsidR="00FE6706" w:rsidRPr="00222F00" w:rsidRDefault="00FE6706">
            <w:pPr>
              <w:rPr>
                <w:rFonts w:ascii="Roboto Light" w:hAnsi="Roboto Light"/>
                <w:sz w:val="20"/>
                <w:szCs w:val="20"/>
              </w:rPr>
            </w:pPr>
          </w:p>
          <w:p w14:paraId="372D6277" w14:textId="77777777" w:rsidR="00FE6706" w:rsidRPr="00222F00" w:rsidRDefault="00FE6706">
            <w:pPr>
              <w:rPr>
                <w:rFonts w:ascii="Roboto Light" w:hAnsi="Roboto Light"/>
                <w:sz w:val="20"/>
                <w:szCs w:val="20"/>
              </w:rPr>
            </w:pPr>
            <w:r w:rsidRPr="00222F00">
              <w:rPr>
                <w:rFonts w:ascii="Roboto Light" w:hAnsi="Roboto Light"/>
                <w:sz w:val="20"/>
                <w:szCs w:val="20"/>
              </w:rPr>
              <w:t>ECOS may ask supplier to submit further details or information.</w:t>
            </w:r>
          </w:p>
        </w:tc>
      </w:tr>
      <w:tr w:rsidR="001A5F53" w:rsidRPr="0038670C" w14:paraId="0AAD72C8" w14:textId="77777777" w:rsidTr="00BE1088">
        <w:tc>
          <w:tcPr>
            <w:tcW w:w="1969" w:type="dxa"/>
          </w:tcPr>
          <w:p w14:paraId="73CF38DB" w14:textId="18A4053F" w:rsidR="0060283A" w:rsidRPr="00222F00" w:rsidRDefault="00512867">
            <w:pPr>
              <w:rPr>
                <w:rFonts w:ascii="Roboto Light" w:hAnsi="Roboto Light"/>
                <w:sz w:val="20"/>
                <w:szCs w:val="20"/>
              </w:rPr>
            </w:pPr>
            <w:r w:rsidRPr="00222F00">
              <w:rPr>
                <w:rFonts w:ascii="Roboto Light" w:hAnsi="Roboto Light"/>
                <w:sz w:val="20"/>
                <w:szCs w:val="20"/>
              </w:rPr>
              <w:t>ECOS Assessment Approval</w:t>
            </w:r>
            <w:r w:rsidR="00625C5F" w:rsidRPr="00222F00">
              <w:rPr>
                <w:rFonts w:ascii="Roboto Light" w:hAnsi="Roboto Light"/>
                <w:sz w:val="20"/>
                <w:szCs w:val="20"/>
              </w:rPr>
              <w:t xml:space="preserve"> (never include in the contract</w:t>
            </w:r>
            <w:r w:rsidR="00BC02CB" w:rsidRPr="00222F00">
              <w:rPr>
                <w:rFonts w:ascii="Roboto Light" w:hAnsi="Roboto Light"/>
                <w:sz w:val="20"/>
                <w:szCs w:val="20"/>
              </w:rPr>
              <w:t>, cannot be publicly disclosed</w:t>
            </w:r>
            <w:r w:rsidR="00625C5F" w:rsidRPr="00222F00">
              <w:rPr>
                <w:rFonts w:ascii="Roboto Light" w:hAnsi="Roboto Light"/>
                <w:sz w:val="20"/>
                <w:szCs w:val="20"/>
              </w:rPr>
              <w:t>)</w:t>
            </w:r>
          </w:p>
        </w:tc>
        <w:tc>
          <w:tcPr>
            <w:tcW w:w="1559" w:type="dxa"/>
          </w:tcPr>
          <w:p w14:paraId="6FC5293C" w14:textId="77777777" w:rsidR="0060283A" w:rsidRPr="00222F00" w:rsidRDefault="00F23792">
            <w:pPr>
              <w:rPr>
                <w:rFonts w:ascii="Roboto Light" w:hAnsi="Roboto Light"/>
                <w:sz w:val="20"/>
                <w:szCs w:val="20"/>
              </w:rPr>
            </w:pPr>
            <w:r w:rsidRPr="00222F00">
              <w:rPr>
                <w:rFonts w:ascii="Roboto Light" w:hAnsi="Roboto Light"/>
                <w:sz w:val="20"/>
                <w:szCs w:val="20"/>
              </w:rPr>
              <w:t>VITA ECOS, Enterprise Services</w:t>
            </w:r>
          </w:p>
        </w:tc>
        <w:tc>
          <w:tcPr>
            <w:tcW w:w="4146" w:type="dxa"/>
          </w:tcPr>
          <w:p w14:paraId="79CBD06A" w14:textId="77777777" w:rsidR="0060283A" w:rsidRPr="00222F00" w:rsidRDefault="00471713">
            <w:pPr>
              <w:rPr>
                <w:rFonts w:ascii="Roboto Light" w:hAnsi="Roboto Light"/>
                <w:sz w:val="20"/>
                <w:szCs w:val="20"/>
              </w:rPr>
            </w:pPr>
            <w:r w:rsidRPr="00222F00">
              <w:rPr>
                <w:rFonts w:ascii="Roboto Light" w:hAnsi="Roboto Light"/>
                <w:sz w:val="20"/>
                <w:szCs w:val="20"/>
              </w:rPr>
              <w:t>From agency AITR, business owner/project manager/ISO</w:t>
            </w:r>
          </w:p>
        </w:tc>
        <w:tc>
          <w:tcPr>
            <w:tcW w:w="5191" w:type="dxa"/>
          </w:tcPr>
          <w:p w14:paraId="1B0768D2" w14:textId="5D7FBAEC" w:rsidR="0060283A" w:rsidRPr="00222F00" w:rsidRDefault="001A5F53">
            <w:pPr>
              <w:rPr>
                <w:rFonts w:ascii="Roboto Light" w:hAnsi="Roboto Light"/>
                <w:sz w:val="20"/>
                <w:szCs w:val="20"/>
              </w:rPr>
            </w:pPr>
            <w:r w:rsidRPr="00222F00">
              <w:rPr>
                <w:rFonts w:ascii="Roboto Light" w:hAnsi="Roboto Light"/>
                <w:sz w:val="20"/>
                <w:szCs w:val="20"/>
              </w:rPr>
              <w:t>Agency AITR, business owner/project manager/ISO (from the agency role who submitted); submits by email</w:t>
            </w:r>
            <w:r w:rsidR="00FE6706" w:rsidRPr="00222F00">
              <w:rPr>
                <w:rFonts w:ascii="Roboto Light" w:hAnsi="Roboto Light"/>
                <w:sz w:val="20"/>
                <w:szCs w:val="20"/>
              </w:rPr>
              <w:t>.</w:t>
            </w:r>
          </w:p>
          <w:p w14:paraId="0832E5D3" w14:textId="7923FA76" w:rsidR="00BC02CB" w:rsidRPr="00222F00" w:rsidRDefault="00BC02CB">
            <w:pPr>
              <w:rPr>
                <w:rFonts w:ascii="Roboto Light" w:hAnsi="Roboto Light"/>
                <w:sz w:val="20"/>
                <w:szCs w:val="20"/>
              </w:rPr>
            </w:pPr>
            <w:r w:rsidRPr="00222F00">
              <w:rPr>
                <w:rFonts w:ascii="Roboto Light" w:hAnsi="Roboto Light"/>
                <w:sz w:val="20"/>
                <w:szCs w:val="20"/>
              </w:rPr>
              <w:t xml:space="preserve">Resulting Security Exceptions are never included in the Contract. Resulting Contractual </w:t>
            </w:r>
            <w:r w:rsidR="00683510" w:rsidRPr="00222F00">
              <w:rPr>
                <w:rFonts w:ascii="Roboto Light" w:hAnsi="Roboto Light"/>
                <w:sz w:val="20"/>
                <w:szCs w:val="20"/>
              </w:rPr>
              <w:t>Requirements</w:t>
            </w:r>
            <w:r w:rsidRPr="00222F00">
              <w:rPr>
                <w:rFonts w:ascii="Roboto Light" w:hAnsi="Roboto Light"/>
                <w:sz w:val="20"/>
                <w:szCs w:val="20"/>
              </w:rPr>
              <w:t xml:space="preserve"> must be included in the Cloud Terms.</w:t>
            </w:r>
          </w:p>
          <w:p w14:paraId="064D12F0" w14:textId="77777777" w:rsidR="00FE6706" w:rsidRPr="00222F00" w:rsidRDefault="00FE6706">
            <w:pPr>
              <w:rPr>
                <w:rFonts w:ascii="Roboto Light" w:hAnsi="Roboto Light"/>
                <w:sz w:val="20"/>
                <w:szCs w:val="20"/>
              </w:rPr>
            </w:pPr>
          </w:p>
          <w:p w14:paraId="55DC4213" w14:textId="77777777" w:rsidR="00FE6706" w:rsidRPr="00222F00" w:rsidRDefault="00FE6706" w:rsidP="00FE6706">
            <w:pPr>
              <w:rPr>
                <w:rFonts w:ascii="Roboto Light" w:hAnsi="Roboto Light"/>
                <w:sz w:val="20"/>
                <w:szCs w:val="20"/>
              </w:rPr>
            </w:pPr>
            <w:r w:rsidRPr="00222F00">
              <w:rPr>
                <w:rFonts w:ascii="Roboto Light" w:hAnsi="Roboto Light"/>
                <w:sz w:val="20"/>
                <w:szCs w:val="20"/>
              </w:rPr>
              <w:t xml:space="preserve">  </w:t>
            </w:r>
          </w:p>
        </w:tc>
        <w:tc>
          <w:tcPr>
            <w:tcW w:w="1751" w:type="dxa"/>
          </w:tcPr>
          <w:p w14:paraId="7DDFB847" w14:textId="77777777" w:rsidR="0060283A" w:rsidRPr="00222F00" w:rsidRDefault="001A5F53">
            <w:pPr>
              <w:rPr>
                <w:rFonts w:ascii="Roboto Light" w:hAnsi="Roboto Light"/>
                <w:sz w:val="20"/>
                <w:szCs w:val="20"/>
              </w:rPr>
            </w:pPr>
            <w:r w:rsidRPr="00222F00">
              <w:rPr>
                <w:rFonts w:ascii="Roboto Light" w:hAnsi="Roboto Light"/>
                <w:sz w:val="20"/>
                <w:szCs w:val="20"/>
              </w:rPr>
              <w:t>Supplier may have to accept any security exceptions required by ECOS</w:t>
            </w:r>
          </w:p>
        </w:tc>
      </w:tr>
      <w:tr w:rsidR="00FE6706" w:rsidRPr="0038670C" w14:paraId="460D09B6" w14:textId="77777777" w:rsidTr="00BE1088">
        <w:tc>
          <w:tcPr>
            <w:tcW w:w="1969" w:type="dxa"/>
          </w:tcPr>
          <w:p w14:paraId="3B192737" w14:textId="77777777" w:rsidR="00FE6706" w:rsidRPr="00222F00" w:rsidRDefault="00FE6706" w:rsidP="00FE6706">
            <w:pPr>
              <w:rPr>
                <w:rFonts w:ascii="Roboto Light" w:hAnsi="Roboto Light"/>
                <w:sz w:val="20"/>
                <w:szCs w:val="20"/>
              </w:rPr>
            </w:pPr>
            <w:r w:rsidRPr="00222F00">
              <w:rPr>
                <w:rFonts w:ascii="Roboto Light" w:hAnsi="Roboto Light"/>
                <w:sz w:val="20"/>
                <w:szCs w:val="20"/>
              </w:rPr>
              <w:t>ECOS Assessment approval email notification</w:t>
            </w:r>
          </w:p>
        </w:tc>
        <w:tc>
          <w:tcPr>
            <w:tcW w:w="1559" w:type="dxa"/>
          </w:tcPr>
          <w:p w14:paraId="4F024A89" w14:textId="77777777" w:rsidR="00FE6706" w:rsidRPr="00222F00" w:rsidRDefault="00FE6706">
            <w:pPr>
              <w:rPr>
                <w:rFonts w:ascii="Roboto Light" w:hAnsi="Roboto Light"/>
                <w:sz w:val="20"/>
                <w:szCs w:val="20"/>
              </w:rPr>
            </w:pPr>
            <w:r w:rsidRPr="00222F00">
              <w:rPr>
                <w:rFonts w:ascii="Roboto Light" w:hAnsi="Roboto Light"/>
                <w:sz w:val="20"/>
                <w:szCs w:val="20"/>
              </w:rPr>
              <w:t>AITR, business owner/project manager/ISO</w:t>
            </w:r>
          </w:p>
        </w:tc>
        <w:tc>
          <w:tcPr>
            <w:tcW w:w="4146" w:type="dxa"/>
          </w:tcPr>
          <w:p w14:paraId="25F256A4" w14:textId="77777777" w:rsidR="00FE6706" w:rsidRPr="00222F00" w:rsidRDefault="00F23792">
            <w:pPr>
              <w:rPr>
                <w:rFonts w:ascii="Roboto Light" w:hAnsi="Roboto Light"/>
                <w:sz w:val="20"/>
                <w:szCs w:val="20"/>
              </w:rPr>
            </w:pPr>
            <w:r w:rsidRPr="00222F00">
              <w:rPr>
                <w:rFonts w:ascii="Roboto Light" w:hAnsi="Roboto Light"/>
                <w:sz w:val="20"/>
                <w:szCs w:val="20"/>
              </w:rPr>
              <w:t>VITA ECOS, Enterprise Services</w:t>
            </w:r>
          </w:p>
        </w:tc>
        <w:tc>
          <w:tcPr>
            <w:tcW w:w="5191" w:type="dxa"/>
          </w:tcPr>
          <w:p w14:paraId="5CF2A87E" w14:textId="77777777" w:rsidR="00F23792" w:rsidRPr="00222F00" w:rsidRDefault="00FE6706">
            <w:pPr>
              <w:rPr>
                <w:rFonts w:ascii="Roboto Light" w:hAnsi="Roboto Light"/>
                <w:sz w:val="20"/>
                <w:szCs w:val="20"/>
              </w:rPr>
            </w:pPr>
            <w:r w:rsidRPr="00222F00">
              <w:rPr>
                <w:rFonts w:ascii="Roboto Light" w:hAnsi="Roboto Light"/>
                <w:sz w:val="20"/>
                <w:szCs w:val="20"/>
              </w:rPr>
              <w:t xml:space="preserve">Agency has </w:t>
            </w:r>
            <w:r w:rsidRPr="00222F00">
              <w:rPr>
                <w:rFonts w:ascii="Roboto Light" w:hAnsi="Roboto Light"/>
                <w:sz w:val="20"/>
                <w:szCs w:val="20"/>
                <w:highlight w:val="yellow"/>
              </w:rPr>
              <w:t>5 days from receipt of</w:t>
            </w:r>
            <w:r w:rsidRPr="00222F00">
              <w:rPr>
                <w:rFonts w:ascii="Roboto Light" w:hAnsi="Roboto Light"/>
                <w:sz w:val="20"/>
                <w:szCs w:val="20"/>
              </w:rPr>
              <w:t xml:space="preserve"> VITA’s </w:t>
            </w:r>
            <w:r w:rsidR="00F23792" w:rsidRPr="00222F00">
              <w:rPr>
                <w:rFonts w:ascii="Roboto Light" w:hAnsi="Roboto Light"/>
                <w:sz w:val="20"/>
                <w:szCs w:val="20"/>
              </w:rPr>
              <w:t xml:space="preserve">Assessment </w:t>
            </w:r>
            <w:r w:rsidRPr="00222F00">
              <w:rPr>
                <w:rFonts w:ascii="Roboto Light" w:hAnsi="Roboto Light"/>
                <w:sz w:val="20"/>
                <w:szCs w:val="20"/>
              </w:rPr>
              <w:t>approval email to</w:t>
            </w:r>
            <w:r w:rsidR="00F23792" w:rsidRPr="00222F00">
              <w:rPr>
                <w:rFonts w:ascii="Roboto Light" w:hAnsi="Roboto Light"/>
                <w:sz w:val="20"/>
                <w:szCs w:val="20"/>
              </w:rPr>
              <w:t>:</w:t>
            </w:r>
            <w:r w:rsidRPr="00222F00">
              <w:rPr>
                <w:rFonts w:ascii="Roboto Light" w:hAnsi="Roboto Light"/>
                <w:sz w:val="20"/>
                <w:szCs w:val="20"/>
              </w:rPr>
              <w:t xml:space="preserve"> </w:t>
            </w:r>
          </w:p>
          <w:p w14:paraId="6436DE96" w14:textId="77777777" w:rsidR="00F23792" w:rsidRPr="00222F00" w:rsidRDefault="00FE6706" w:rsidP="00F23792">
            <w:pPr>
              <w:pStyle w:val="ListParagraph"/>
              <w:numPr>
                <w:ilvl w:val="0"/>
                <w:numId w:val="3"/>
              </w:numPr>
              <w:rPr>
                <w:rFonts w:ascii="Roboto Light" w:hAnsi="Roboto Light"/>
                <w:sz w:val="20"/>
                <w:szCs w:val="20"/>
              </w:rPr>
            </w:pPr>
            <w:r w:rsidRPr="00222F00">
              <w:rPr>
                <w:rFonts w:ascii="Roboto Light" w:hAnsi="Roboto Light"/>
                <w:sz w:val="20"/>
                <w:szCs w:val="20"/>
              </w:rPr>
              <w:t xml:space="preserve">submit any required security exceptions </w:t>
            </w:r>
            <w:r w:rsidR="00F23792" w:rsidRPr="00222F00">
              <w:rPr>
                <w:rFonts w:ascii="Roboto Light" w:hAnsi="Roboto Light"/>
                <w:sz w:val="20"/>
                <w:szCs w:val="20"/>
              </w:rPr>
              <w:t xml:space="preserve">to VITA CSRM </w:t>
            </w:r>
            <w:r w:rsidRPr="00222F00">
              <w:rPr>
                <w:rFonts w:ascii="Roboto Light" w:hAnsi="Roboto Light"/>
                <w:sz w:val="20"/>
                <w:szCs w:val="20"/>
              </w:rPr>
              <w:t xml:space="preserve"> </w:t>
            </w:r>
          </w:p>
          <w:p w14:paraId="28060127" w14:textId="44D2D1B4" w:rsidR="00F23792" w:rsidRPr="00222F00" w:rsidRDefault="00FE6706" w:rsidP="00F23792">
            <w:pPr>
              <w:pStyle w:val="ListParagraph"/>
              <w:numPr>
                <w:ilvl w:val="0"/>
                <w:numId w:val="3"/>
              </w:numPr>
              <w:rPr>
                <w:rFonts w:ascii="Roboto Light" w:hAnsi="Roboto Light"/>
                <w:sz w:val="20"/>
                <w:szCs w:val="20"/>
              </w:rPr>
            </w:pPr>
            <w:r w:rsidRPr="00222F00">
              <w:rPr>
                <w:rFonts w:ascii="Roboto Light" w:hAnsi="Roboto Light"/>
                <w:sz w:val="20"/>
                <w:szCs w:val="20"/>
              </w:rPr>
              <w:t>provide any contractual requirements to the agency procurement lead to add t</w:t>
            </w:r>
            <w:r w:rsidR="00F23792" w:rsidRPr="00222F00">
              <w:rPr>
                <w:rFonts w:ascii="Roboto Light" w:hAnsi="Roboto Light"/>
                <w:sz w:val="20"/>
                <w:szCs w:val="20"/>
              </w:rPr>
              <w:t xml:space="preserve">o </w:t>
            </w:r>
            <w:r w:rsidR="00683510" w:rsidRPr="00222F00">
              <w:rPr>
                <w:rFonts w:ascii="Roboto Light" w:hAnsi="Roboto Light"/>
                <w:sz w:val="20"/>
                <w:szCs w:val="20"/>
              </w:rPr>
              <w:t xml:space="preserve">Supplier Responsibilities section of </w:t>
            </w:r>
            <w:r w:rsidR="00F23792" w:rsidRPr="00222F00">
              <w:rPr>
                <w:rFonts w:ascii="Roboto Light" w:hAnsi="Roboto Light"/>
                <w:sz w:val="20"/>
                <w:szCs w:val="20"/>
              </w:rPr>
              <w:t xml:space="preserve"> the cloud terms</w:t>
            </w:r>
          </w:p>
          <w:p w14:paraId="0966F4C9" w14:textId="66C3B357" w:rsidR="00F23792" w:rsidRPr="00222F00" w:rsidRDefault="00F23792" w:rsidP="00BC02CB">
            <w:pPr>
              <w:pStyle w:val="ListParagraph"/>
              <w:numPr>
                <w:ilvl w:val="0"/>
                <w:numId w:val="3"/>
              </w:numPr>
              <w:rPr>
                <w:rFonts w:ascii="Roboto Light" w:hAnsi="Roboto Light"/>
                <w:sz w:val="20"/>
                <w:szCs w:val="20"/>
              </w:rPr>
            </w:pPr>
            <w:r w:rsidRPr="00222F00">
              <w:rPr>
                <w:rFonts w:ascii="Roboto Light" w:hAnsi="Roboto Light"/>
                <w:sz w:val="20"/>
                <w:szCs w:val="20"/>
              </w:rPr>
              <w:lastRenderedPageBreak/>
              <w:t xml:space="preserve">submit the </w:t>
            </w:r>
            <w:r w:rsidR="00BC02CB" w:rsidRPr="00222F00">
              <w:rPr>
                <w:rFonts w:ascii="Roboto Light" w:hAnsi="Roboto Light"/>
                <w:sz w:val="20"/>
                <w:szCs w:val="20"/>
              </w:rPr>
              <w:t xml:space="preserve">service </w:t>
            </w:r>
            <w:r w:rsidRPr="00222F00">
              <w:rPr>
                <w:rFonts w:ascii="Roboto Light" w:hAnsi="Roboto Light"/>
                <w:sz w:val="20"/>
                <w:szCs w:val="20"/>
              </w:rPr>
              <w:t>request</w:t>
            </w:r>
          </w:p>
        </w:tc>
        <w:tc>
          <w:tcPr>
            <w:tcW w:w="1751" w:type="dxa"/>
          </w:tcPr>
          <w:p w14:paraId="4DC97EA9" w14:textId="77777777" w:rsidR="00FE6706" w:rsidRPr="00222F00" w:rsidRDefault="007B5839">
            <w:pPr>
              <w:rPr>
                <w:rFonts w:ascii="Roboto Light" w:hAnsi="Roboto Light"/>
                <w:sz w:val="20"/>
                <w:szCs w:val="20"/>
              </w:rPr>
            </w:pPr>
            <w:r w:rsidRPr="00222F00">
              <w:rPr>
                <w:rFonts w:ascii="Roboto Light" w:hAnsi="Roboto Light"/>
                <w:sz w:val="20"/>
                <w:szCs w:val="20"/>
              </w:rPr>
              <w:lastRenderedPageBreak/>
              <w:t>NA unless to collaborate with agency ISO regarding the security exceptions</w:t>
            </w:r>
          </w:p>
        </w:tc>
      </w:tr>
      <w:tr w:rsidR="001A5F53" w:rsidRPr="0038670C" w14:paraId="08EDCEC8" w14:textId="77777777" w:rsidTr="00BE1088">
        <w:tc>
          <w:tcPr>
            <w:tcW w:w="1969" w:type="dxa"/>
          </w:tcPr>
          <w:p w14:paraId="7D3A6FAB" w14:textId="0627E502" w:rsidR="001A5F53" w:rsidRPr="00222F00" w:rsidRDefault="001A5F53" w:rsidP="00BC02CB">
            <w:pPr>
              <w:rPr>
                <w:rFonts w:ascii="Roboto Light" w:hAnsi="Roboto Light"/>
                <w:sz w:val="20"/>
                <w:szCs w:val="20"/>
              </w:rPr>
            </w:pPr>
            <w:r w:rsidRPr="00222F00">
              <w:rPr>
                <w:rFonts w:ascii="Roboto Light" w:hAnsi="Roboto Light"/>
                <w:sz w:val="20"/>
                <w:szCs w:val="20"/>
              </w:rPr>
              <w:t xml:space="preserve">ECOS </w:t>
            </w:r>
            <w:r w:rsidR="00BC02CB" w:rsidRPr="00222F00">
              <w:rPr>
                <w:rFonts w:ascii="Roboto Light" w:hAnsi="Roboto Light"/>
                <w:sz w:val="20"/>
                <w:szCs w:val="20"/>
              </w:rPr>
              <w:t xml:space="preserve">Service </w:t>
            </w:r>
            <w:r w:rsidRPr="00222F00">
              <w:rPr>
                <w:rFonts w:ascii="Roboto Light" w:hAnsi="Roboto Light"/>
                <w:sz w:val="20"/>
                <w:szCs w:val="20"/>
              </w:rPr>
              <w:t>Request (for SCM Services and ECOS Oversight Service Implementation)</w:t>
            </w:r>
          </w:p>
        </w:tc>
        <w:tc>
          <w:tcPr>
            <w:tcW w:w="1559" w:type="dxa"/>
          </w:tcPr>
          <w:p w14:paraId="45DAEA2F" w14:textId="77777777" w:rsidR="001A5F53" w:rsidRPr="00222F00" w:rsidRDefault="001A5F53">
            <w:pPr>
              <w:rPr>
                <w:rFonts w:ascii="Roboto Light" w:hAnsi="Roboto Light"/>
                <w:sz w:val="20"/>
                <w:szCs w:val="20"/>
              </w:rPr>
            </w:pPr>
            <w:r w:rsidRPr="00222F00">
              <w:rPr>
                <w:rFonts w:ascii="Roboto Light" w:hAnsi="Roboto Light"/>
                <w:sz w:val="20"/>
                <w:szCs w:val="20"/>
              </w:rPr>
              <w:t>AITR, business owner/project manager/ISO</w:t>
            </w:r>
          </w:p>
        </w:tc>
        <w:tc>
          <w:tcPr>
            <w:tcW w:w="4146" w:type="dxa"/>
          </w:tcPr>
          <w:p w14:paraId="300559D9" w14:textId="0F66992A" w:rsidR="00F15D5D" w:rsidRPr="00222F00" w:rsidRDefault="00F15D5D" w:rsidP="00F15D5D">
            <w:pPr>
              <w:rPr>
                <w:rFonts w:ascii="Roboto Light" w:hAnsi="Roboto Light"/>
                <w:sz w:val="20"/>
                <w:szCs w:val="20"/>
              </w:rPr>
            </w:pPr>
            <w:r w:rsidRPr="00222F00">
              <w:rPr>
                <w:rFonts w:ascii="Roboto Light" w:hAnsi="Roboto Light"/>
                <w:sz w:val="20"/>
                <w:szCs w:val="20"/>
              </w:rPr>
              <w:t>Go to ServiceNow portal:</w:t>
            </w:r>
          </w:p>
          <w:p w14:paraId="5854B039" w14:textId="68D24D7A" w:rsidR="00F15D5D" w:rsidRPr="00222F00" w:rsidRDefault="00413D78" w:rsidP="00F15D5D">
            <w:pPr>
              <w:rPr>
                <w:rFonts w:ascii="Roboto Light" w:hAnsi="Roboto Light"/>
                <w:sz w:val="20"/>
                <w:szCs w:val="20"/>
              </w:rPr>
            </w:pPr>
            <w:hyperlink r:id="rId12" w:history="1">
              <w:r w:rsidR="007C022E" w:rsidRPr="00222F00">
                <w:rPr>
                  <w:rStyle w:val="Hyperlink"/>
                  <w:rFonts w:ascii="Roboto Light" w:hAnsi="Roboto Light"/>
                  <w:sz w:val="20"/>
                  <w:szCs w:val="20"/>
                </w:rPr>
                <w:t>https://vccc.vita.virginia.gov/</w:t>
              </w:r>
            </w:hyperlink>
            <w:r w:rsidR="00193A34" w:rsidRPr="00222F00">
              <w:rPr>
                <w:rStyle w:val="Hyperlink"/>
                <w:rFonts w:ascii="Roboto Light" w:hAnsi="Roboto Light"/>
                <w:sz w:val="20"/>
                <w:szCs w:val="20"/>
              </w:rPr>
              <w:t>vita</w:t>
            </w:r>
          </w:p>
          <w:p w14:paraId="5D534567" w14:textId="77777777" w:rsidR="00F15D5D" w:rsidRPr="00222F00" w:rsidRDefault="00F15D5D" w:rsidP="00F15D5D">
            <w:pPr>
              <w:rPr>
                <w:rFonts w:ascii="Roboto Light" w:hAnsi="Roboto Light"/>
                <w:sz w:val="20"/>
                <w:szCs w:val="20"/>
              </w:rPr>
            </w:pPr>
          </w:p>
          <w:p w14:paraId="43F9651B" w14:textId="77777777" w:rsidR="00F15D5D" w:rsidRPr="00222F00" w:rsidRDefault="00F15D5D" w:rsidP="00F15D5D">
            <w:pPr>
              <w:rPr>
                <w:rFonts w:ascii="Roboto Light" w:hAnsi="Roboto Light"/>
                <w:sz w:val="20"/>
                <w:szCs w:val="20"/>
              </w:rPr>
            </w:pPr>
            <w:r w:rsidRPr="00222F00">
              <w:rPr>
                <w:rFonts w:ascii="Roboto Light" w:hAnsi="Roboto Light"/>
                <w:sz w:val="20"/>
                <w:szCs w:val="20"/>
              </w:rPr>
              <w:t>Search ECOS Oversight and Select</w:t>
            </w:r>
          </w:p>
          <w:p w14:paraId="51A893F3" w14:textId="28B23072" w:rsidR="00F15D5D" w:rsidRPr="00222F00" w:rsidRDefault="00F15D5D" w:rsidP="00F15D5D">
            <w:pPr>
              <w:rPr>
                <w:rFonts w:ascii="Roboto Light" w:hAnsi="Roboto Light"/>
                <w:sz w:val="20"/>
                <w:szCs w:val="20"/>
              </w:rPr>
            </w:pPr>
            <w:r w:rsidRPr="00222F00">
              <w:rPr>
                <w:rFonts w:ascii="Roboto Light" w:hAnsi="Roboto Light"/>
                <w:sz w:val="20"/>
                <w:szCs w:val="20"/>
              </w:rPr>
              <w:t>Cloud Sourcing Special</w:t>
            </w:r>
            <w:r w:rsidR="00222F00" w:rsidRPr="00222F00">
              <w:rPr>
                <w:rFonts w:ascii="Roboto Light" w:hAnsi="Roboto Light"/>
                <w:sz w:val="20"/>
                <w:szCs w:val="20"/>
              </w:rPr>
              <w:t>ist for Cloud terms review (FY22</w:t>
            </w:r>
            <w:r w:rsidRPr="00222F00">
              <w:rPr>
                <w:rFonts w:ascii="Roboto Light" w:hAnsi="Roboto Light"/>
                <w:sz w:val="20"/>
                <w:szCs w:val="20"/>
              </w:rPr>
              <w:t xml:space="preserve"> Rate: $12</w:t>
            </w:r>
            <w:r w:rsidR="006C25CA">
              <w:rPr>
                <w:rFonts w:ascii="Roboto Light" w:hAnsi="Roboto Light"/>
                <w:sz w:val="20"/>
                <w:szCs w:val="20"/>
              </w:rPr>
              <w:t>3</w:t>
            </w:r>
            <w:r w:rsidRPr="00222F00">
              <w:rPr>
                <w:rFonts w:ascii="Roboto Light" w:hAnsi="Roboto Light"/>
                <w:sz w:val="20"/>
                <w:szCs w:val="20"/>
              </w:rPr>
              <w:t>.</w:t>
            </w:r>
            <w:r w:rsidR="006C25CA">
              <w:rPr>
                <w:rFonts w:ascii="Roboto Light" w:hAnsi="Roboto Light"/>
                <w:sz w:val="20"/>
                <w:szCs w:val="20"/>
              </w:rPr>
              <w:t>83</w:t>
            </w:r>
            <w:r w:rsidRPr="00222F00">
              <w:rPr>
                <w:rFonts w:ascii="Roboto Light" w:hAnsi="Roboto Light"/>
                <w:sz w:val="20"/>
                <w:szCs w:val="20"/>
              </w:rPr>
              <w:t xml:space="preserve"> Hourly) </w:t>
            </w:r>
          </w:p>
          <w:p w14:paraId="4B40B4A2" w14:textId="704F86AE" w:rsidR="00F15D5D" w:rsidRPr="00222F00" w:rsidRDefault="00F15D5D" w:rsidP="00F15D5D">
            <w:pPr>
              <w:rPr>
                <w:rFonts w:ascii="Roboto Light" w:hAnsi="Roboto Light"/>
                <w:sz w:val="20"/>
                <w:szCs w:val="20"/>
              </w:rPr>
            </w:pPr>
            <w:r w:rsidRPr="00222F00">
              <w:rPr>
                <w:rFonts w:ascii="Roboto Light" w:hAnsi="Roboto Light"/>
                <w:sz w:val="20"/>
                <w:szCs w:val="20"/>
              </w:rPr>
              <w:t>or Cloud Service Oversight (Monthly) for monthly oversight to begin a</w:t>
            </w:r>
            <w:r w:rsidR="00222F00" w:rsidRPr="00222F00">
              <w:rPr>
                <w:rFonts w:ascii="Roboto Light" w:hAnsi="Roboto Light"/>
                <w:sz w:val="20"/>
                <w:szCs w:val="20"/>
              </w:rPr>
              <w:t>fter contract award (Rate: FY 22</w:t>
            </w:r>
            <w:r w:rsidRPr="00222F00">
              <w:rPr>
                <w:rFonts w:ascii="Roboto Light" w:hAnsi="Roboto Light"/>
                <w:sz w:val="20"/>
                <w:szCs w:val="20"/>
              </w:rPr>
              <w:t xml:space="preserve"> Rate: $</w:t>
            </w:r>
            <w:r w:rsidR="000950F5">
              <w:rPr>
                <w:rFonts w:ascii="Roboto Light" w:hAnsi="Roboto Light"/>
                <w:sz w:val="20"/>
                <w:szCs w:val="20"/>
              </w:rPr>
              <w:t>478</w:t>
            </w:r>
            <w:r w:rsidRPr="00222F00">
              <w:rPr>
                <w:rFonts w:ascii="Roboto Light" w:hAnsi="Roboto Light"/>
                <w:sz w:val="20"/>
                <w:szCs w:val="20"/>
              </w:rPr>
              <w:t>.</w:t>
            </w:r>
            <w:r w:rsidR="000950F5">
              <w:rPr>
                <w:rFonts w:ascii="Roboto Light" w:hAnsi="Roboto Light"/>
                <w:sz w:val="20"/>
                <w:szCs w:val="20"/>
              </w:rPr>
              <w:t>43</w:t>
            </w:r>
            <w:r w:rsidRPr="00222F00">
              <w:rPr>
                <w:rFonts w:ascii="Roboto Light" w:hAnsi="Roboto Light"/>
                <w:sz w:val="20"/>
                <w:szCs w:val="20"/>
              </w:rPr>
              <w:t xml:space="preserve"> Monthly) </w:t>
            </w:r>
          </w:p>
          <w:p w14:paraId="1DE3BE92" w14:textId="77777777" w:rsidR="00BC02CB" w:rsidRPr="00222F00" w:rsidRDefault="00BC02CB" w:rsidP="00F15D5D">
            <w:pPr>
              <w:rPr>
                <w:rFonts w:ascii="Roboto Light" w:hAnsi="Roboto Light"/>
                <w:sz w:val="20"/>
                <w:szCs w:val="20"/>
              </w:rPr>
            </w:pPr>
          </w:p>
          <w:p w14:paraId="0C5E7F26" w14:textId="77777777" w:rsidR="00F15D5D" w:rsidRPr="00222F00" w:rsidRDefault="00F15D5D" w:rsidP="00F15D5D">
            <w:pPr>
              <w:rPr>
                <w:rFonts w:ascii="Roboto Light" w:hAnsi="Roboto Light"/>
                <w:sz w:val="20"/>
                <w:szCs w:val="20"/>
              </w:rPr>
            </w:pPr>
            <w:r w:rsidRPr="00222F00">
              <w:rPr>
                <w:rFonts w:ascii="Roboto Light" w:hAnsi="Roboto Light"/>
                <w:sz w:val="20"/>
                <w:szCs w:val="20"/>
              </w:rPr>
              <w:t xml:space="preserve">Scroll down and complete the relevant form  </w:t>
            </w:r>
          </w:p>
          <w:p w14:paraId="768107B7" w14:textId="242577FA" w:rsidR="007B5839" w:rsidRPr="00222F00" w:rsidRDefault="00F15D5D" w:rsidP="007B5839">
            <w:pPr>
              <w:rPr>
                <w:rFonts w:ascii="Roboto Light" w:hAnsi="Roboto Light"/>
                <w:sz w:val="20"/>
                <w:szCs w:val="20"/>
              </w:rPr>
            </w:pPr>
            <w:r w:rsidRPr="00222F00">
              <w:rPr>
                <w:rFonts w:ascii="Roboto Light" w:hAnsi="Roboto Light"/>
                <w:sz w:val="20"/>
                <w:szCs w:val="20"/>
              </w:rPr>
              <w:t>Hit “Order Now” on right menu.</w:t>
            </w:r>
          </w:p>
          <w:p w14:paraId="00D05575" w14:textId="51B42715" w:rsidR="001A5F53" w:rsidRPr="00222F00" w:rsidRDefault="001A5F53" w:rsidP="00F15D5D">
            <w:pPr>
              <w:rPr>
                <w:rFonts w:ascii="Roboto Light" w:hAnsi="Roboto Light"/>
                <w:sz w:val="20"/>
                <w:szCs w:val="20"/>
              </w:rPr>
            </w:pPr>
          </w:p>
        </w:tc>
        <w:tc>
          <w:tcPr>
            <w:tcW w:w="5191" w:type="dxa"/>
          </w:tcPr>
          <w:p w14:paraId="536B27B2" w14:textId="5FFF8F7E" w:rsidR="001A5F53" w:rsidRPr="00222F00" w:rsidRDefault="00413D78" w:rsidP="008C1198">
            <w:pPr>
              <w:rPr>
                <w:rFonts w:ascii="Roboto Light" w:hAnsi="Roboto Light"/>
                <w:sz w:val="20"/>
                <w:szCs w:val="20"/>
              </w:rPr>
            </w:pPr>
            <w:hyperlink r:id="rId13" w:history="1"/>
            <w:r w:rsidR="007B5839" w:rsidRPr="00222F00">
              <w:rPr>
                <w:rStyle w:val="Hyperlink"/>
                <w:rFonts w:ascii="Roboto Light" w:hAnsi="Roboto Light"/>
                <w:sz w:val="20"/>
                <w:szCs w:val="20"/>
              </w:rPr>
              <w:t xml:space="preserve"> </w:t>
            </w:r>
            <w:hyperlink r:id="rId14" w:history="1">
              <w:r w:rsidR="007C022E" w:rsidRPr="00222F00">
                <w:rPr>
                  <w:rStyle w:val="Hyperlink"/>
                  <w:rFonts w:ascii="Roboto Light" w:hAnsi="Roboto Light"/>
                  <w:sz w:val="20"/>
                  <w:szCs w:val="20"/>
                </w:rPr>
                <w:t>https://vccc.vita.virginia.gov/</w:t>
              </w:r>
            </w:hyperlink>
            <w:r w:rsidR="00193A34" w:rsidRPr="00222F00">
              <w:rPr>
                <w:rStyle w:val="Hyperlink"/>
                <w:rFonts w:ascii="Roboto Light" w:hAnsi="Roboto Light"/>
                <w:sz w:val="20"/>
                <w:szCs w:val="20"/>
              </w:rPr>
              <w:t>vita</w:t>
            </w:r>
          </w:p>
        </w:tc>
        <w:tc>
          <w:tcPr>
            <w:tcW w:w="1751" w:type="dxa"/>
          </w:tcPr>
          <w:p w14:paraId="50DEA85D" w14:textId="1E38A2D0" w:rsidR="001A5F53" w:rsidRPr="00222F00" w:rsidRDefault="008516EE">
            <w:pPr>
              <w:rPr>
                <w:rFonts w:ascii="Roboto Light" w:hAnsi="Roboto Light"/>
                <w:sz w:val="20"/>
                <w:szCs w:val="20"/>
              </w:rPr>
            </w:pPr>
            <w:r w:rsidRPr="00222F00">
              <w:rPr>
                <w:rFonts w:ascii="Roboto Light" w:hAnsi="Roboto Light"/>
                <w:sz w:val="20"/>
                <w:szCs w:val="20"/>
              </w:rPr>
              <w:t>NA</w:t>
            </w:r>
          </w:p>
        </w:tc>
      </w:tr>
      <w:tr w:rsidR="001A5F53" w:rsidRPr="0038670C" w14:paraId="44CF1474" w14:textId="77777777" w:rsidTr="00BE1088">
        <w:tc>
          <w:tcPr>
            <w:tcW w:w="1969" w:type="dxa"/>
          </w:tcPr>
          <w:p w14:paraId="26227DB7" w14:textId="77777777" w:rsidR="001A5F53" w:rsidRPr="00222F00" w:rsidRDefault="001A5F53">
            <w:pPr>
              <w:rPr>
                <w:rFonts w:ascii="Roboto Light" w:hAnsi="Roboto Light"/>
                <w:sz w:val="20"/>
                <w:szCs w:val="20"/>
              </w:rPr>
            </w:pPr>
            <w:r w:rsidRPr="00222F00">
              <w:rPr>
                <w:rFonts w:ascii="Roboto Light" w:hAnsi="Roboto Light"/>
                <w:sz w:val="20"/>
                <w:szCs w:val="20"/>
              </w:rPr>
              <w:t>Cloud Services Terms and Conditions (with supplier redlines)</w:t>
            </w:r>
          </w:p>
        </w:tc>
        <w:tc>
          <w:tcPr>
            <w:tcW w:w="1559" w:type="dxa"/>
          </w:tcPr>
          <w:p w14:paraId="143D8BA8" w14:textId="77777777" w:rsidR="001A5F53" w:rsidRPr="00222F00" w:rsidRDefault="001A5F53">
            <w:pPr>
              <w:rPr>
                <w:rFonts w:ascii="Roboto Light" w:hAnsi="Roboto Light"/>
                <w:sz w:val="20"/>
                <w:szCs w:val="20"/>
              </w:rPr>
            </w:pPr>
            <w:r w:rsidRPr="00222F00">
              <w:rPr>
                <w:rFonts w:ascii="Roboto Light" w:hAnsi="Roboto Light"/>
                <w:sz w:val="20"/>
                <w:szCs w:val="20"/>
              </w:rPr>
              <w:t>Procurement lead</w:t>
            </w:r>
          </w:p>
        </w:tc>
        <w:tc>
          <w:tcPr>
            <w:tcW w:w="4146" w:type="dxa"/>
          </w:tcPr>
          <w:p w14:paraId="18236C06" w14:textId="77777777" w:rsidR="001A5F53" w:rsidRPr="00222F00" w:rsidRDefault="001A5F53">
            <w:pPr>
              <w:rPr>
                <w:rFonts w:ascii="Roboto Light" w:hAnsi="Roboto Light"/>
                <w:sz w:val="20"/>
                <w:szCs w:val="20"/>
              </w:rPr>
            </w:pPr>
            <w:r w:rsidRPr="00222F00">
              <w:rPr>
                <w:rFonts w:ascii="Roboto Light" w:hAnsi="Roboto Light"/>
                <w:sz w:val="20"/>
                <w:szCs w:val="20"/>
              </w:rPr>
              <w:t>From supplier’s proposal</w:t>
            </w:r>
          </w:p>
        </w:tc>
        <w:tc>
          <w:tcPr>
            <w:tcW w:w="5191" w:type="dxa"/>
          </w:tcPr>
          <w:p w14:paraId="21F3DA4E" w14:textId="3D240543" w:rsidR="001A5F53" w:rsidRPr="00222F00" w:rsidRDefault="00F15D5D">
            <w:pPr>
              <w:rPr>
                <w:rStyle w:val="Hyperlink"/>
                <w:rFonts w:ascii="Roboto Light" w:hAnsi="Roboto Light"/>
                <w:i/>
                <w:sz w:val="20"/>
                <w:szCs w:val="20"/>
              </w:rPr>
            </w:pPr>
            <w:r w:rsidRPr="00222F00">
              <w:rPr>
                <w:rFonts w:ascii="Roboto Light" w:hAnsi="Roboto Light"/>
                <w:sz w:val="20"/>
                <w:szCs w:val="20"/>
              </w:rPr>
              <w:t xml:space="preserve">Submit supplier redlined version for review to: </w:t>
            </w:r>
            <w:hyperlink r:id="rId15" w:history="1">
              <w:r w:rsidR="00B81ED7" w:rsidRPr="00222F00">
                <w:rPr>
                  <w:rStyle w:val="Hyperlink"/>
                  <w:rFonts w:ascii="Roboto Light" w:hAnsi="Roboto Light"/>
                  <w:sz w:val="20"/>
                  <w:szCs w:val="20"/>
                </w:rPr>
                <w:t>sonja.headley@vita.virginia.gov</w:t>
              </w:r>
            </w:hyperlink>
            <w:r w:rsidR="001A5F53" w:rsidRPr="00222F00">
              <w:rPr>
                <w:rFonts w:ascii="Roboto Light" w:hAnsi="Roboto Light"/>
                <w:sz w:val="20"/>
                <w:szCs w:val="20"/>
              </w:rPr>
              <w:t xml:space="preserve"> </w:t>
            </w:r>
            <w:r w:rsidR="00926F52" w:rsidRPr="00222F00">
              <w:rPr>
                <w:rFonts w:ascii="Roboto Light" w:hAnsi="Roboto Light"/>
                <w:sz w:val="20"/>
                <w:szCs w:val="20"/>
              </w:rPr>
              <w:t>or</w:t>
            </w:r>
            <w:r w:rsidR="001A5F53" w:rsidRPr="00222F00">
              <w:rPr>
                <w:rFonts w:ascii="Roboto Light" w:hAnsi="Roboto Light"/>
                <w:sz w:val="20"/>
                <w:szCs w:val="20"/>
              </w:rPr>
              <w:t xml:space="preserve"> </w:t>
            </w:r>
            <w:hyperlink r:id="rId16" w:history="1">
              <w:r w:rsidR="001A5F53" w:rsidRPr="00222F00">
                <w:rPr>
                  <w:rStyle w:val="Hyperlink"/>
                  <w:rFonts w:ascii="Roboto Light" w:hAnsi="Roboto Light"/>
                  <w:i/>
                  <w:sz w:val="20"/>
                  <w:szCs w:val="20"/>
                </w:rPr>
                <w:t>scminfo@vita.virginia.gov</w:t>
              </w:r>
            </w:hyperlink>
          </w:p>
          <w:p w14:paraId="29EAB03C" w14:textId="77777777" w:rsidR="00683510" w:rsidRPr="00222F00" w:rsidRDefault="00683510">
            <w:pPr>
              <w:rPr>
                <w:rFonts w:ascii="Roboto Light" w:hAnsi="Roboto Light"/>
                <w:sz w:val="20"/>
                <w:szCs w:val="20"/>
              </w:rPr>
            </w:pPr>
          </w:p>
          <w:p w14:paraId="230A97B0" w14:textId="58598653" w:rsidR="001A5F53" w:rsidRPr="00222F00" w:rsidRDefault="00683510">
            <w:pPr>
              <w:rPr>
                <w:rFonts w:ascii="Roboto Light" w:hAnsi="Roboto Light"/>
                <w:sz w:val="20"/>
                <w:szCs w:val="20"/>
              </w:rPr>
            </w:pPr>
            <w:r w:rsidRPr="00222F00">
              <w:rPr>
                <w:rFonts w:ascii="Roboto Light" w:hAnsi="Roboto Light"/>
                <w:sz w:val="20"/>
                <w:szCs w:val="20"/>
              </w:rPr>
              <w:t>SCM consultant and ECOS Lead will review and assist in agency negotiations</w:t>
            </w:r>
          </w:p>
        </w:tc>
        <w:tc>
          <w:tcPr>
            <w:tcW w:w="1751" w:type="dxa"/>
          </w:tcPr>
          <w:p w14:paraId="6869FB00" w14:textId="5A26D2AB" w:rsidR="001A5F53" w:rsidRPr="00222F00" w:rsidRDefault="00683510" w:rsidP="00F15D5D">
            <w:pPr>
              <w:rPr>
                <w:rFonts w:ascii="Roboto Light" w:hAnsi="Roboto Light"/>
                <w:sz w:val="20"/>
                <w:szCs w:val="20"/>
              </w:rPr>
            </w:pPr>
            <w:r w:rsidRPr="00222F00">
              <w:rPr>
                <w:rFonts w:ascii="Roboto Light" w:hAnsi="Roboto Light"/>
                <w:sz w:val="20"/>
                <w:szCs w:val="20"/>
              </w:rPr>
              <w:t xml:space="preserve">NA </w:t>
            </w:r>
          </w:p>
        </w:tc>
      </w:tr>
      <w:tr w:rsidR="001A5F53" w:rsidRPr="0038670C" w14:paraId="0C7CED30" w14:textId="77777777" w:rsidTr="00BE1088">
        <w:tc>
          <w:tcPr>
            <w:tcW w:w="1969" w:type="dxa"/>
          </w:tcPr>
          <w:p w14:paraId="57507DBB" w14:textId="77777777" w:rsidR="001A5F53" w:rsidRPr="00222F00" w:rsidRDefault="001A5F53">
            <w:pPr>
              <w:rPr>
                <w:rFonts w:ascii="Roboto Light" w:hAnsi="Roboto Light"/>
                <w:sz w:val="20"/>
                <w:szCs w:val="20"/>
              </w:rPr>
            </w:pPr>
            <w:r w:rsidRPr="00222F00">
              <w:rPr>
                <w:rFonts w:ascii="Roboto Light" w:hAnsi="Roboto Light"/>
                <w:sz w:val="20"/>
                <w:szCs w:val="20"/>
              </w:rPr>
              <w:t>Exceptions to the ECOS Assessment Approval</w:t>
            </w:r>
          </w:p>
        </w:tc>
        <w:tc>
          <w:tcPr>
            <w:tcW w:w="1559" w:type="dxa"/>
          </w:tcPr>
          <w:p w14:paraId="45F455BC" w14:textId="77777777" w:rsidR="001A5F53" w:rsidRPr="00222F00" w:rsidRDefault="00926F52">
            <w:pPr>
              <w:rPr>
                <w:rFonts w:ascii="Roboto Light" w:hAnsi="Roboto Light"/>
                <w:sz w:val="20"/>
                <w:szCs w:val="20"/>
              </w:rPr>
            </w:pPr>
            <w:r w:rsidRPr="00222F00">
              <w:rPr>
                <w:rFonts w:ascii="Roboto Light" w:hAnsi="Roboto Light"/>
                <w:sz w:val="20"/>
                <w:szCs w:val="20"/>
              </w:rPr>
              <w:t>VITA ECOS, Enterprise Services</w:t>
            </w:r>
          </w:p>
        </w:tc>
        <w:tc>
          <w:tcPr>
            <w:tcW w:w="4146" w:type="dxa"/>
          </w:tcPr>
          <w:p w14:paraId="4989EF3A" w14:textId="77777777" w:rsidR="001A5F53" w:rsidRPr="00222F00" w:rsidRDefault="00E6449E">
            <w:pPr>
              <w:rPr>
                <w:rFonts w:ascii="Roboto Light" w:hAnsi="Roboto Light"/>
                <w:sz w:val="20"/>
                <w:szCs w:val="20"/>
              </w:rPr>
            </w:pPr>
            <w:r w:rsidRPr="00222F00">
              <w:rPr>
                <w:rFonts w:ascii="Roboto Light" w:hAnsi="Roboto Light"/>
                <w:sz w:val="20"/>
                <w:szCs w:val="20"/>
              </w:rPr>
              <w:t>From review of the ECOS Assessment responses</w:t>
            </w:r>
          </w:p>
        </w:tc>
        <w:tc>
          <w:tcPr>
            <w:tcW w:w="5191" w:type="dxa"/>
          </w:tcPr>
          <w:p w14:paraId="4BAB6D6B" w14:textId="77777777" w:rsidR="001A5F53" w:rsidRPr="00222F00" w:rsidRDefault="00E6449E">
            <w:pPr>
              <w:rPr>
                <w:rFonts w:ascii="Roboto Light" w:hAnsi="Roboto Light"/>
                <w:sz w:val="20"/>
                <w:szCs w:val="20"/>
              </w:rPr>
            </w:pPr>
            <w:r w:rsidRPr="00222F00">
              <w:rPr>
                <w:rFonts w:ascii="Roboto Light" w:hAnsi="Roboto Light"/>
                <w:sz w:val="20"/>
                <w:szCs w:val="20"/>
              </w:rPr>
              <w:t>To agency AITR/business owner/project manager/ISO who sent the ECOS Assessment to VITA</w:t>
            </w:r>
          </w:p>
        </w:tc>
        <w:tc>
          <w:tcPr>
            <w:tcW w:w="1751" w:type="dxa"/>
          </w:tcPr>
          <w:p w14:paraId="35EC4103" w14:textId="77777777" w:rsidR="00683510" w:rsidRPr="00222F00" w:rsidRDefault="00683510" w:rsidP="00E6449E">
            <w:pPr>
              <w:rPr>
                <w:rFonts w:ascii="Roboto Light" w:hAnsi="Roboto Light"/>
                <w:sz w:val="20"/>
                <w:szCs w:val="20"/>
              </w:rPr>
            </w:pPr>
            <w:r w:rsidRPr="00222F00">
              <w:rPr>
                <w:rFonts w:ascii="Roboto Light" w:hAnsi="Roboto Light"/>
                <w:sz w:val="20"/>
                <w:szCs w:val="20"/>
              </w:rPr>
              <w:t>NA</w:t>
            </w:r>
          </w:p>
          <w:p w14:paraId="0A918A8D" w14:textId="1E6CE049" w:rsidR="001A5F53" w:rsidRPr="00222F00" w:rsidRDefault="001A5F53" w:rsidP="00E6449E">
            <w:pPr>
              <w:rPr>
                <w:rFonts w:ascii="Roboto Light" w:hAnsi="Roboto Light"/>
                <w:sz w:val="20"/>
                <w:szCs w:val="20"/>
              </w:rPr>
            </w:pPr>
          </w:p>
        </w:tc>
      </w:tr>
      <w:tr w:rsidR="00E6449E" w:rsidRPr="0038670C" w14:paraId="380ADDDB" w14:textId="77777777" w:rsidTr="00BE1088">
        <w:tc>
          <w:tcPr>
            <w:tcW w:w="1969" w:type="dxa"/>
          </w:tcPr>
          <w:p w14:paraId="2FA3F320" w14:textId="77777777" w:rsidR="00E6449E" w:rsidRPr="00222F00" w:rsidRDefault="00E6449E">
            <w:pPr>
              <w:rPr>
                <w:rFonts w:ascii="Roboto Light" w:hAnsi="Roboto Light"/>
                <w:sz w:val="20"/>
                <w:szCs w:val="20"/>
              </w:rPr>
            </w:pPr>
            <w:r w:rsidRPr="00222F00">
              <w:rPr>
                <w:rFonts w:ascii="Roboto Light" w:hAnsi="Roboto Light"/>
                <w:sz w:val="20"/>
                <w:szCs w:val="20"/>
              </w:rPr>
              <w:t xml:space="preserve">Exception Approval Request </w:t>
            </w:r>
          </w:p>
        </w:tc>
        <w:tc>
          <w:tcPr>
            <w:tcW w:w="1559" w:type="dxa"/>
          </w:tcPr>
          <w:p w14:paraId="3FB2DE4E" w14:textId="77777777" w:rsidR="00E6449E" w:rsidRPr="00222F00" w:rsidRDefault="00E6449E">
            <w:pPr>
              <w:rPr>
                <w:rFonts w:ascii="Roboto Light" w:hAnsi="Roboto Light"/>
                <w:sz w:val="20"/>
                <w:szCs w:val="20"/>
              </w:rPr>
            </w:pPr>
            <w:r w:rsidRPr="00222F00">
              <w:rPr>
                <w:rFonts w:ascii="Roboto Light" w:hAnsi="Roboto Light"/>
                <w:sz w:val="20"/>
                <w:szCs w:val="20"/>
              </w:rPr>
              <w:t>AITR/business owner/project manager/ISO</w:t>
            </w:r>
          </w:p>
        </w:tc>
        <w:tc>
          <w:tcPr>
            <w:tcW w:w="4146" w:type="dxa"/>
          </w:tcPr>
          <w:p w14:paraId="4C071B58" w14:textId="5DD99EA5" w:rsidR="00E6449E" w:rsidRPr="00222F00" w:rsidRDefault="00413D78">
            <w:pPr>
              <w:rPr>
                <w:rFonts w:ascii="Roboto Light" w:hAnsi="Roboto Light"/>
                <w:sz w:val="20"/>
                <w:szCs w:val="20"/>
              </w:rPr>
            </w:pPr>
            <w:hyperlink r:id="rId17" w:history="1">
              <w:r w:rsidR="00193A34" w:rsidRPr="00222F00">
                <w:rPr>
                  <w:rStyle w:val="Hyperlink"/>
                  <w:rFonts w:ascii="Roboto Light" w:hAnsi="Roboto Light"/>
                  <w:sz w:val="20"/>
                  <w:szCs w:val="20"/>
                </w:rPr>
                <w:t>https://www.vita.virginia.gov/policy--governance/</w:t>
              </w:r>
              <w:proofErr w:type="spellStart"/>
              <w:r w:rsidR="00193A34" w:rsidRPr="00222F00">
                <w:rPr>
                  <w:rStyle w:val="Hyperlink"/>
                  <w:rFonts w:ascii="Roboto Light" w:hAnsi="Roboto Light"/>
                  <w:sz w:val="20"/>
                  <w:szCs w:val="20"/>
                </w:rPr>
                <w:t>itrm</w:t>
              </w:r>
              <w:proofErr w:type="spellEnd"/>
              <w:r w:rsidR="00193A34" w:rsidRPr="00222F00">
                <w:rPr>
                  <w:rStyle w:val="Hyperlink"/>
                  <w:rFonts w:ascii="Roboto Light" w:hAnsi="Roboto Light"/>
                  <w:sz w:val="20"/>
                  <w:szCs w:val="20"/>
                </w:rPr>
                <w:t>-policies-standards/</w:t>
              </w:r>
            </w:hyperlink>
          </w:p>
          <w:p w14:paraId="47B0E3F9" w14:textId="77777777" w:rsidR="00E6449E" w:rsidRPr="00222F00" w:rsidRDefault="00E6449E" w:rsidP="00E6449E">
            <w:pPr>
              <w:rPr>
                <w:rFonts w:ascii="Roboto Light" w:hAnsi="Roboto Light"/>
                <w:sz w:val="20"/>
                <w:szCs w:val="20"/>
              </w:rPr>
            </w:pPr>
            <w:r w:rsidRPr="00222F00">
              <w:rPr>
                <w:rFonts w:ascii="Roboto Light" w:hAnsi="Roboto Light"/>
                <w:sz w:val="20"/>
                <w:szCs w:val="20"/>
              </w:rPr>
              <w:t>under Tools and Templates section, 4</w:t>
            </w:r>
            <w:r w:rsidRPr="00222F00">
              <w:rPr>
                <w:rFonts w:ascii="Roboto Light" w:hAnsi="Roboto Light"/>
                <w:sz w:val="20"/>
                <w:szCs w:val="20"/>
                <w:vertAlign w:val="superscript"/>
              </w:rPr>
              <w:t>th</w:t>
            </w:r>
            <w:r w:rsidRPr="00222F00">
              <w:rPr>
                <w:rFonts w:ascii="Roboto Light" w:hAnsi="Roboto Light"/>
                <w:sz w:val="20"/>
                <w:szCs w:val="20"/>
              </w:rPr>
              <w:t xml:space="preserve"> bullet</w:t>
            </w:r>
          </w:p>
        </w:tc>
        <w:tc>
          <w:tcPr>
            <w:tcW w:w="5191" w:type="dxa"/>
          </w:tcPr>
          <w:p w14:paraId="435E4FF7" w14:textId="171BC5A8" w:rsidR="00683510" w:rsidRPr="00222F00" w:rsidRDefault="00683510">
            <w:pPr>
              <w:rPr>
                <w:rStyle w:val="Hyperlink"/>
                <w:rFonts w:ascii="Roboto Light" w:hAnsi="Roboto Light"/>
                <w:color w:val="auto"/>
                <w:sz w:val="20"/>
                <w:szCs w:val="20"/>
                <w:u w:val="none"/>
              </w:rPr>
            </w:pPr>
          </w:p>
          <w:p w14:paraId="68269B99" w14:textId="2E6FE943" w:rsidR="002E29BF" w:rsidRPr="00222F00" w:rsidRDefault="00F15D5D">
            <w:pPr>
              <w:rPr>
                <w:rFonts w:ascii="Roboto Light" w:hAnsi="Roboto Light"/>
                <w:sz w:val="20"/>
                <w:szCs w:val="20"/>
              </w:rPr>
            </w:pPr>
            <w:r w:rsidRPr="00222F00">
              <w:rPr>
                <w:rStyle w:val="Hyperlink"/>
                <w:rFonts w:ascii="Roboto Light" w:hAnsi="Roboto Light"/>
                <w:color w:val="auto"/>
                <w:sz w:val="20"/>
                <w:szCs w:val="20"/>
                <w:u w:val="none"/>
              </w:rPr>
              <w:t>Submit through</w:t>
            </w:r>
            <w:r w:rsidR="007C022E" w:rsidRPr="00222F00">
              <w:rPr>
                <w:rStyle w:val="Hyperlink"/>
                <w:rFonts w:ascii="Roboto Light" w:hAnsi="Roboto Light"/>
                <w:color w:val="auto"/>
                <w:sz w:val="20"/>
                <w:szCs w:val="20"/>
                <w:u w:val="none"/>
              </w:rPr>
              <w:t xml:space="preserve"> ARCHER</w:t>
            </w:r>
          </w:p>
        </w:tc>
        <w:tc>
          <w:tcPr>
            <w:tcW w:w="1751" w:type="dxa"/>
          </w:tcPr>
          <w:p w14:paraId="2C2C3C1D" w14:textId="77777777" w:rsidR="00E6449E" w:rsidRPr="00222F00" w:rsidRDefault="00263FD7">
            <w:pPr>
              <w:rPr>
                <w:rFonts w:ascii="Roboto Light" w:hAnsi="Roboto Light"/>
                <w:sz w:val="20"/>
                <w:szCs w:val="20"/>
              </w:rPr>
            </w:pPr>
            <w:r w:rsidRPr="00222F00">
              <w:rPr>
                <w:rFonts w:ascii="Roboto Light" w:hAnsi="Roboto Light"/>
                <w:sz w:val="20"/>
                <w:szCs w:val="20"/>
              </w:rPr>
              <w:t>NA</w:t>
            </w:r>
          </w:p>
        </w:tc>
      </w:tr>
      <w:tr w:rsidR="008B2A6F" w:rsidRPr="00222F00" w14:paraId="2A83A1B4" w14:textId="77777777" w:rsidTr="00BE0E45">
        <w:tc>
          <w:tcPr>
            <w:tcW w:w="14616" w:type="dxa"/>
            <w:gridSpan w:val="5"/>
            <w:shd w:val="clear" w:color="auto" w:fill="006070"/>
          </w:tcPr>
          <w:p w14:paraId="13EDF2AD" w14:textId="77777777" w:rsidR="008B2A6F" w:rsidRPr="00222F00" w:rsidRDefault="008B2A6F" w:rsidP="008B2A6F">
            <w:pPr>
              <w:rPr>
                <w:rFonts w:ascii="Roboto Medium" w:hAnsi="Roboto Medium"/>
                <w:color w:val="FFFFFF" w:themeColor="background1"/>
                <w:szCs w:val="18"/>
              </w:rPr>
            </w:pPr>
            <w:r w:rsidRPr="00BE0E45">
              <w:rPr>
                <w:rFonts w:ascii="Roboto Medium" w:hAnsi="Roboto Medium"/>
                <w:color w:val="FFFFFF" w:themeColor="background1"/>
                <w:sz w:val="24"/>
                <w:szCs w:val="18"/>
              </w:rPr>
              <w:t>RENEWALS</w:t>
            </w:r>
          </w:p>
        </w:tc>
      </w:tr>
      <w:tr w:rsidR="008B2A6F" w:rsidRPr="00D071BB" w14:paraId="20063515" w14:textId="77777777" w:rsidTr="00BE1088">
        <w:tc>
          <w:tcPr>
            <w:tcW w:w="1969" w:type="dxa"/>
          </w:tcPr>
          <w:p w14:paraId="16DF3B7A" w14:textId="77777777" w:rsidR="008B2A6F" w:rsidRPr="00222F00" w:rsidRDefault="008B2A6F" w:rsidP="008B2A6F">
            <w:pPr>
              <w:rPr>
                <w:rFonts w:ascii="Roboto Light" w:hAnsi="Roboto Light"/>
                <w:sz w:val="20"/>
                <w:szCs w:val="20"/>
              </w:rPr>
            </w:pPr>
            <w:r w:rsidRPr="00222F00">
              <w:rPr>
                <w:rFonts w:ascii="Roboto Light" w:hAnsi="Roboto Light"/>
                <w:sz w:val="20"/>
                <w:szCs w:val="20"/>
              </w:rPr>
              <w:t>For existing cloud/SaaS contracts</w:t>
            </w:r>
          </w:p>
        </w:tc>
        <w:tc>
          <w:tcPr>
            <w:tcW w:w="1559" w:type="dxa"/>
          </w:tcPr>
          <w:p w14:paraId="0CF97CEF" w14:textId="6968AF57" w:rsidR="008B2A6F" w:rsidRPr="00222F00" w:rsidRDefault="008B2A6F" w:rsidP="008B2A6F">
            <w:pPr>
              <w:tabs>
                <w:tab w:val="left" w:pos="1240"/>
              </w:tabs>
              <w:rPr>
                <w:rFonts w:ascii="Roboto Light" w:hAnsi="Roboto Light"/>
                <w:sz w:val="20"/>
                <w:szCs w:val="20"/>
              </w:rPr>
            </w:pPr>
            <w:r w:rsidRPr="00222F00">
              <w:rPr>
                <w:rFonts w:ascii="Roboto Light" w:hAnsi="Roboto Light"/>
                <w:sz w:val="20"/>
                <w:szCs w:val="20"/>
              </w:rPr>
              <w:t>Procurement Lead/ISO/ project manager/AITR</w:t>
            </w:r>
          </w:p>
        </w:tc>
        <w:tc>
          <w:tcPr>
            <w:tcW w:w="4146" w:type="dxa"/>
          </w:tcPr>
          <w:p w14:paraId="5A3A867C" w14:textId="006C23A9" w:rsidR="008B2A6F" w:rsidRPr="00222F00" w:rsidRDefault="008B2A6F" w:rsidP="008B2A6F">
            <w:pPr>
              <w:rPr>
                <w:rFonts w:ascii="Roboto Light" w:hAnsi="Roboto Light"/>
                <w:sz w:val="20"/>
                <w:szCs w:val="20"/>
              </w:rPr>
            </w:pPr>
            <w:r w:rsidRPr="00222F00">
              <w:rPr>
                <w:rFonts w:ascii="Roboto Light" w:hAnsi="Roboto Light"/>
                <w:sz w:val="20"/>
                <w:szCs w:val="20"/>
              </w:rPr>
              <w:t xml:space="preserve">Confirm with </w:t>
            </w:r>
            <w:hyperlink r:id="rId18" w:history="1">
              <w:r w:rsidRPr="00222F00">
                <w:rPr>
                  <w:rStyle w:val="Hyperlink"/>
                  <w:rFonts w:ascii="Roboto Light" w:hAnsi="Roboto Light"/>
                  <w:sz w:val="20"/>
                  <w:szCs w:val="20"/>
                </w:rPr>
                <w:t>enterprise.services@vita.virginia.gov</w:t>
              </w:r>
            </w:hyperlink>
            <w:r w:rsidRPr="00222F00">
              <w:rPr>
                <w:rFonts w:ascii="Roboto Light" w:hAnsi="Roboto Light"/>
                <w:sz w:val="20"/>
                <w:szCs w:val="20"/>
              </w:rPr>
              <w:t xml:space="preserve"> that the supplier/SaaS application is in Active Oversight at the </w:t>
            </w:r>
            <w:r w:rsidR="00222F00" w:rsidRPr="00222F00">
              <w:rPr>
                <w:rFonts w:ascii="Roboto Light" w:hAnsi="Roboto Light"/>
                <w:sz w:val="20"/>
                <w:szCs w:val="20"/>
              </w:rPr>
              <w:t>FY 22</w:t>
            </w:r>
            <w:r w:rsidRPr="00222F00">
              <w:rPr>
                <w:rFonts w:ascii="Roboto Light" w:hAnsi="Roboto Light"/>
                <w:sz w:val="20"/>
                <w:szCs w:val="20"/>
              </w:rPr>
              <w:t xml:space="preserve"> rate of </w:t>
            </w:r>
            <w:r w:rsidR="00222F00" w:rsidRPr="00222F00">
              <w:rPr>
                <w:rFonts w:ascii="Roboto Light" w:hAnsi="Roboto Light"/>
                <w:sz w:val="20"/>
                <w:szCs w:val="20"/>
              </w:rPr>
              <w:t>$</w:t>
            </w:r>
            <w:r w:rsidR="000950F5">
              <w:rPr>
                <w:rFonts w:ascii="Roboto Light" w:hAnsi="Roboto Light"/>
                <w:sz w:val="20"/>
                <w:szCs w:val="20"/>
              </w:rPr>
              <w:t>478</w:t>
            </w:r>
            <w:r w:rsidR="00222F00" w:rsidRPr="00222F00">
              <w:rPr>
                <w:rFonts w:ascii="Roboto Light" w:hAnsi="Roboto Light"/>
                <w:sz w:val="20"/>
                <w:szCs w:val="20"/>
              </w:rPr>
              <w:t>.</w:t>
            </w:r>
            <w:r w:rsidR="000950F5">
              <w:rPr>
                <w:rFonts w:ascii="Roboto Light" w:hAnsi="Roboto Light"/>
                <w:sz w:val="20"/>
                <w:szCs w:val="20"/>
              </w:rPr>
              <w:t>43</w:t>
            </w:r>
            <w:r w:rsidRPr="00222F00">
              <w:rPr>
                <w:rFonts w:ascii="Roboto Light" w:hAnsi="Roboto Light"/>
                <w:sz w:val="20"/>
                <w:szCs w:val="20"/>
              </w:rPr>
              <w:t xml:space="preserve"> Monthly.</w:t>
            </w:r>
          </w:p>
        </w:tc>
        <w:tc>
          <w:tcPr>
            <w:tcW w:w="5191" w:type="dxa"/>
          </w:tcPr>
          <w:p w14:paraId="12461C97" w14:textId="18A6F6BE" w:rsidR="008B2A6F" w:rsidRPr="00222F00" w:rsidRDefault="008B2A6F" w:rsidP="008B2A6F">
            <w:pPr>
              <w:rPr>
                <w:rFonts w:ascii="Roboto Light" w:hAnsi="Roboto Light"/>
                <w:sz w:val="20"/>
                <w:szCs w:val="20"/>
              </w:rPr>
            </w:pPr>
            <w:r w:rsidRPr="00222F00">
              <w:rPr>
                <w:rFonts w:ascii="Roboto Light" w:hAnsi="Roboto Light"/>
                <w:sz w:val="20"/>
                <w:szCs w:val="20"/>
              </w:rPr>
              <w:t>ECOS Assessments are good for 12 months from the date approved by ECOS unless the supplier/SaaS application goes into Active Oversight within those 12 months via the agency-submitted service request. The ECOS Assessment remains good as long as they are in Active Oversight.</w:t>
            </w:r>
          </w:p>
          <w:p w14:paraId="26C382A8" w14:textId="77777777" w:rsidR="008B2A6F" w:rsidRPr="00222F00" w:rsidRDefault="008B2A6F" w:rsidP="008B2A6F">
            <w:pPr>
              <w:rPr>
                <w:rFonts w:ascii="Roboto Light" w:hAnsi="Roboto Light"/>
                <w:sz w:val="20"/>
                <w:szCs w:val="20"/>
              </w:rPr>
            </w:pPr>
          </w:p>
          <w:p w14:paraId="651C2BAB" w14:textId="58548B8C" w:rsidR="008B2A6F" w:rsidRPr="00222F00" w:rsidRDefault="008B2A6F" w:rsidP="008B2A6F">
            <w:pPr>
              <w:rPr>
                <w:rFonts w:ascii="Roboto Light" w:hAnsi="Roboto Light"/>
                <w:sz w:val="20"/>
                <w:szCs w:val="20"/>
              </w:rPr>
            </w:pPr>
            <w:r w:rsidRPr="00222F00">
              <w:rPr>
                <w:rFonts w:ascii="Roboto Light" w:hAnsi="Roboto Light"/>
                <w:sz w:val="20"/>
                <w:szCs w:val="20"/>
              </w:rPr>
              <w:t>If the supplier/SaaS application is not in Active Oversight, a new ECOS Assessment must be done via the agency-submitted service request. See instructions above.</w:t>
            </w:r>
          </w:p>
          <w:p w14:paraId="5E04E339" w14:textId="08CEC490" w:rsidR="008B2A6F" w:rsidRPr="00222F00" w:rsidRDefault="008B2A6F" w:rsidP="008B2A6F">
            <w:pPr>
              <w:rPr>
                <w:rStyle w:val="Hyperlink"/>
                <w:rFonts w:ascii="Roboto Light" w:hAnsi="Roboto Light"/>
                <w:sz w:val="20"/>
                <w:szCs w:val="20"/>
              </w:rPr>
            </w:pPr>
            <w:r w:rsidRPr="00222F00">
              <w:rPr>
                <w:rFonts w:ascii="Roboto Light" w:hAnsi="Roboto Light"/>
                <w:sz w:val="20"/>
                <w:szCs w:val="20"/>
              </w:rPr>
              <w:t xml:space="preserve"> </w:t>
            </w:r>
            <w:r w:rsidRPr="00222F00" w:rsidDel="00EA2EA8">
              <w:rPr>
                <w:rFonts w:ascii="Roboto Light" w:hAnsi="Roboto Light"/>
                <w:sz w:val="20"/>
                <w:szCs w:val="20"/>
              </w:rPr>
              <w:t xml:space="preserve"> </w:t>
            </w:r>
          </w:p>
          <w:p w14:paraId="7C8DDB8B" w14:textId="77777777" w:rsidR="008B2A6F" w:rsidRPr="00222F00" w:rsidRDefault="008B2A6F" w:rsidP="008B2A6F">
            <w:pPr>
              <w:rPr>
                <w:rFonts w:ascii="Roboto Light" w:hAnsi="Roboto Light"/>
                <w:sz w:val="20"/>
                <w:szCs w:val="20"/>
              </w:rPr>
            </w:pPr>
          </w:p>
          <w:p w14:paraId="692C5B87" w14:textId="76263AA3" w:rsidR="008B2A6F" w:rsidRPr="00222F00" w:rsidRDefault="008B2A6F" w:rsidP="008B2A6F">
            <w:pPr>
              <w:rPr>
                <w:rFonts w:ascii="Roboto Light" w:hAnsi="Roboto Light"/>
                <w:sz w:val="20"/>
                <w:szCs w:val="20"/>
              </w:rPr>
            </w:pPr>
            <w:r w:rsidRPr="00222F00">
              <w:rPr>
                <w:rFonts w:ascii="Roboto Light" w:hAnsi="Roboto Light"/>
                <w:sz w:val="20"/>
                <w:szCs w:val="20"/>
              </w:rPr>
              <w:lastRenderedPageBreak/>
              <w:t>Once the ECOS Assessment is approved, the agency may also submit a service request for obtaining Active Oversight by ECOS. See instructions above.</w:t>
            </w:r>
          </w:p>
          <w:p w14:paraId="65C049F2" w14:textId="77777777" w:rsidR="008B2A6F" w:rsidRPr="00222F00" w:rsidRDefault="008B2A6F" w:rsidP="008B2A6F">
            <w:pPr>
              <w:rPr>
                <w:rFonts w:ascii="Roboto Light" w:hAnsi="Roboto Light"/>
                <w:sz w:val="20"/>
                <w:szCs w:val="20"/>
              </w:rPr>
            </w:pPr>
          </w:p>
          <w:p w14:paraId="1CE1A514" w14:textId="77777777" w:rsidR="008B2A6F" w:rsidRPr="00222F00" w:rsidRDefault="008B2A6F" w:rsidP="008B2A6F">
            <w:pPr>
              <w:rPr>
                <w:rFonts w:ascii="Roboto Light" w:hAnsi="Roboto Light"/>
                <w:sz w:val="20"/>
                <w:szCs w:val="20"/>
              </w:rPr>
            </w:pPr>
            <w:r w:rsidRPr="00222F00">
              <w:rPr>
                <w:rFonts w:ascii="Roboto Light" w:hAnsi="Roboto Light"/>
                <w:sz w:val="20"/>
                <w:szCs w:val="20"/>
              </w:rPr>
              <w:t xml:space="preserve">If the supplier/SaaS application was approved by the old CIO Exception process prior to ECOS implementation in December 2016, the agency will need to have the supplier complete an ECOS Assessment and agency must submit to ECOS for approval per the email address in the next column.  Also, the old SaaS terms will either need to be (1) entirely replaced via contract modification with the current version of Additional Cloud Services Terms and Conditions; or (2) modified to add specific sections of the current version. These may be obtained by request to: </w:t>
            </w:r>
            <w:hyperlink r:id="rId19" w:history="1">
              <w:r w:rsidRPr="00222F00">
                <w:rPr>
                  <w:rStyle w:val="Hyperlink"/>
                  <w:rFonts w:ascii="Roboto Light" w:hAnsi="Roboto Light"/>
                  <w:sz w:val="20"/>
                  <w:szCs w:val="20"/>
                </w:rPr>
                <w:t>Sonja.headley@vita.virginia.gov</w:t>
              </w:r>
            </w:hyperlink>
            <w:r w:rsidRPr="00222F00">
              <w:rPr>
                <w:rFonts w:ascii="Roboto Light" w:hAnsi="Roboto Light"/>
                <w:sz w:val="20"/>
                <w:szCs w:val="20"/>
              </w:rPr>
              <w:t xml:space="preserve"> or </w:t>
            </w:r>
            <w:hyperlink r:id="rId20" w:history="1">
              <w:r w:rsidRPr="00222F00">
                <w:rPr>
                  <w:rStyle w:val="Hyperlink"/>
                  <w:rFonts w:ascii="Roboto Light" w:hAnsi="Roboto Light"/>
                  <w:sz w:val="20"/>
                  <w:szCs w:val="20"/>
                </w:rPr>
                <w:t>SCMinfo@vita.virginia.gov</w:t>
              </w:r>
            </w:hyperlink>
          </w:p>
          <w:p w14:paraId="1786B3C7" w14:textId="77777777" w:rsidR="008B2A6F" w:rsidRPr="00222F00" w:rsidRDefault="008B2A6F" w:rsidP="008B2A6F">
            <w:pPr>
              <w:rPr>
                <w:rFonts w:ascii="Roboto Light" w:hAnsi="Roboto Light"/>
                <w:sz w:val="20"/>
                <w:szCs w:val="20"/>
              </w:rPr>
            </w:pPr>
          </w:p>
          <w:p w14:paraId="25ABA605" w14:textId="77777777" w:rsidR="008B2A6F" w:rsidRPr="00222F00" w:rsidRDefault="008B2A6F" w:rsidP="008B2A6F">
            <w:pPr>
              <w:rPr>
                <w:rFonts w:ascii="Roboto Light" w:hAnsi="Roboto Light"/>
                <w:sz w:val="20"/>
                <w:szCs w:val="20"/>
              </w:rPr>
            </w:pPr>
            <w:r w:rsidRPr="00222F00">
              <w:rPr>
                <w:rFonts w:ascii="Roboto Light" w:hAnsi="Roboto Light"/>
                <w:sz w:val="20"/>
                <w:szCs w:val="20"/>
              </w:rPr>
              <w:t>Once the ECOS Assessment is approved, the agency may also submit a work request 1-004 for obtaining Active Oversight by ECOS. This form is also available at the link above.</w:t>
            </w:r>
          </w:p>
          <w:p w14:paraId="450CE7A8" w14:textId="77777777" w:rsidR="008B2A6F" w:rsidRPr="00222F00" w:rsidRDefault="008B2A6F" w:rsidP="008B2A6F">
            <w:pPr>
              <w:rPr>
                <w:rFonts w:ascii="Roboto Light" w:hAnsi="Roboto Light"/>
                <w:sz w:val="20"/>
                <w:szCs w:val="20"/>
              </w:rPr>
            </w:pPr>
          </w:p>
        </w:tc>
        <w:tc>
          <w:tcPr>
            <w:tcW w:w="1751" w:type="dxa"/>
          </w:tcPr>
          <w:p w14:paraId="005881B5" w14:textId="77777777" w:rsidR="008B2A6F" w:rsidRPr="00222F00" w:rsidRDefault="008B2A6F" w:rsidP="008B2A6F">
            <w:pPr>
              <w:rPr>
                <w:rFonts w:ascii="Roboto Light" w:hAnsi="Roboto Light"/>
                <w:sz w:val="20"/>
                <w:szCs w:val="20"/>
              </w:rPr>
            </w:pPr>
            <w:r w:rsidRPr="00222F00">
              <w:rPr>
                <w:rFonts w:ascii="Roboto Light" w:hAnsi="Roboto Light"/>
                <w:sz w:val="20"/>
                <w:szCs w:val="20"/>
              </w:rPr>
              <w:lastRenderedPageBreak/>
              <w:t xml:space="preserve">NA </w:t>
            </w:r>
          </w:p>
          <w:p w14:paraId="3B7C0630" w14:textId="223C992D" w:rsidR="008B2A6F" w:rsidRPr="00222F00" w:rsidRDefault="008B2A6F" w:rsidP="008B2A6F">
            <w:pPr>
              <w:rPr>
                <w:rFonts w:ascii="Roboto Light" w:hAnsi="Roboto Light"/>
                <w:sz w:val="20"/>
                <w:szCs w:val="20"/>
              </w:rPr>
            </w:pPr>
          </w:p>
        </w:tc>
      </w:tr>
      <w:tr w:rsidR="008B2A6F" w:rsidRPr="0038670C" w14:paraId="1292C6BF" w14:textId="77777777" w:rsidTr="008B2A6F">
        <w:trPr>
          <w:trHeight w:val="547"/>
        </w:trPr>
        <w:tc>
          <w:tcPr>
            <w:tcW w:w="14616" w:type="dxa"/>
            <w:gridSpan w:val="5"/>
          </w:tcPr>
          <w:p w14:paraId="292F31B5" w14:textId="77777777" w:rsidR="008B2A6F" w:rsidRPr="00222F00" w:rsidRDefault="008B2A6F" w:rsidP="008B2A6F">
            <w:pPr>
              <w:rPr>
                <w:rFonts w:ascii="Roboto Light" w:hAnsi="Roboto Light"/>
                <w:i/>
                <w:sz w:val="20"/>
                <w:szCs w:val="18"/>
              </w:rPr>
            </w:pPr>
            <w:r w:rsidRPr="00222F00">
              <w:rPr>
                <w:rFonts w:ascii="Roboto Light" w:hAnsi="Roboto Light"/>
                <w:i/>
                <w:sz w:val="20"/>
                <w:szCs w:val="18"/>
              </w:rPr>
              <w:t>Note:  It is very important that the agency Procurement Lead, ISO and Project Manager read, understand and comply with the final negotiated Cloud Services Terms and Conditions, whether from a VITA Statewide contract or the agency’s own SaaS contract as there are agency obligations to be complied with to avoid any breach situation and to perpetrate knowledge share with all agency Application Users.</w:t>
            </w:r>
          </w:p>
        </w:tc>
      </w:tr>
    </w:tbl>
    <w:p w14:paraId="23DF46A2" w14:textId="77777777" w:rsidR="00B12F27" w:rsidRPr="0038670C" w:rsidRDefault="00413D78" w:rsidP="007F7C01">
      <w:pPr>
        <w:rPr>
          <w:rFonts w:ascii="Verdana" w:hAnsi="Verdana"/>
          <w:sz w:val="18"/>
          <w:szCs w:val="18"/>
        </w:rPr>
      </w:pPr>
    </w:p>
    <w:p w14:paraId="47A58600" w14:textId="77777777" w:rsidR="00A376DB" w:rsidRPr="00222F00" w:rsidRDefault="00A376DB" w:rsidP="007F7C01">
      <w:pPr>
        <w:rPr>
          <w:rFonts w:ascii="Roboto Light" w:hAnsi="Roboto Light"/>
          <w:sz w:val="20"/>
          <w:szCs w:val="18"/>
        </w:rPr>
      </w:pPr>
      <w:r w:rsidRPr="00222F00">
        <w:rPr>
          <w:rFonts w:ascii="Roboto Light" w:hAnsi="Roboto Light"/>
          <w:sz w:val="20"/>
          <w:szCs w:val="18"/>
        </w:rPr>
        <w:t>The following questions can be added to the Requirements section of the RFP to better understand supplier business maturity</w:t>
      </w:r>
      <w:r w:rsidR="008E06FF" w:rsidRPr="00222F00">
        <w:rPr>
          <w:rFonts w:ascii="Roboto Light" w:hAnsi="Roboto Light"/>
          <w:sz w:val="20"/>
          <w:szCs w:val="18"/>
        </w:rPr>
        <w:t xml:space="preserve"> and their solution offering</w:t>
      </w:r>
      <w:r w:rsidRPr="00222F00">
        <w:rPr>
          <w:rFonts w:ascii="Roboto Light" w:hAnsi="Roboto Light"/>
          <w:sz w:val="20"/>
          <w:szCs w:val="18"/>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8"/>
        <w:gridCol w:w="4410"/>
        <w:gridCol w:w="990"/>
        <w:gridCol w:w="3420"/>
      </w:tblGrid>
      <w:tr w:rsidR="00A376DB" w:rsidRPr="00222F00" w14:paraId="6562B9CB" w14:textId="77777777" w:rsidTr="000D225D">
        <w:trPr>
          <w:trHeight w:hRule="exact" w:val="288"/>
        </w:trPr>
        <w:tc>
          <w:tcPr>
            <w:tcW w:w="738" w:type="dxa"/>
            <w:shd w:val="clear" w:color="auto" w:fill="auto"/>
          </w:tcPr>
          <w:p w14:paraId="34127CFA" w14:textId="57F1EDFB" w:rsidR="00A376DB" w:rsidRPr="00222F00" w:rsidRDefault="00A376DB" w:rsidP="00A376DB">
            <w:pPr>
              <w:spacing w:after="0" w:line="480" w:lineRule="auto"/>
              <w:ind w:left="162" w:hanging="18"/>
              <w:jc w:val="both"/>
              <w:rPr>
                <w:rFonts w:ascii="Roboto Light" w:eastAsia="Arial" w:hAnsi="Roboto Light" w:cs="Times New Roman"/>
                <w:b/>
                <w:sz w:val="20"/>
                <w:szCs w:val="20"/>
              </w:rPr>
            </w:pPr>
          </w:p>
        </w:tc>
        <w:tc>
          <w:tcPr>
            <w:tcW w:w="4410" w:type="dxa"/>
            <w:shd w:val="clear" w:color="auto" w:fill="auto"/>
          </w:tcPr>
          <w:p w14:paraId="44514788" w14:textId="77777777" w:rsidR="00A376DB" w:rsidRPr="00BE0E45" w:rsidRDefault="00A376DB" w:rsidP="00A376DB">
            <w:pPr>
              <w:spacing w:after="0" w:line="240" w:lineRule="auto"/>
              <w:ind w:left="162"/>
              <w:jc w:val="both"/>
              <w:rPr>
                <w:rFonts w:ascii="Roboto Light" w:eastAsia="Arial" w:hAnsi="Roboto Light" w:cs="Times New Roman"/>
                <w:sz w:val="20"/>
                <w:szCs w:val="20"/>
              </w:rPr>
            </w:pPr>
            <w:r w:rsidRPr="00BE0E45">
              <w:rPr>
                <w:rFonts w:ascii="Roboto Light" w:eastAsia="Arial" w:hAnsi="Roboto Light" w:cs="Times New Roman"/>
                <w:sz w:val="20"/>
                <w:szCs w:val="20"/>
              </w:rPr>
              <w:t>Requirements</w:t>
            </w:r>
          </w:p>
        </w:tc>
        <w:tc>
          <w:tcPr>
            <w:tcW w:w="990" w:type="dxa"/>
            <w:shd w:val="clear" w:color="auto" w:fill="auto"/>
          </w:tcPr>
          <w:p w14:paraId="7D31F588" w14:textId="77777777" w:rsidR="00A376DB" w:rsidRPr="00222F00" w:rsidRDefault="00A376DB" w:rsidP="00A376DB">
            <w:pPr>
              <w:spacing w:after="0" w:line="240" w:lineRule="auto"/>
              <w:ind w:left="162"/>
              <w:jc w:val="center"/>
              <w:rPr>
                <w:rFonts w:ascii="Roboto Light" w:eastAsia="Arial" w:hAnsi="Roboto Light" w:cs="Times New Roman"/>
                <w:b/>
                <w:sz w:val="20"/>
                <w:szCs w:val="20"/>
              </w:rPr>
            </w:pPr>
            <w:r w:rsidRPr="00222F00">
              <w:rPr>
                <w:rFonts w:ascii="Roboto Light" w:eastAsia="Arial" w:hAnsi="Roboto Light" w:cs="Times New Roman"/>
                <w:b/>
                <w:sz w:val="20"/>
                <w:szCs w:val="20"/>
              </w:rPr>
              <w:t>A</w:t>
            </w:r>
          </w:p>
        </w:tc>
        <w:tc>
          <w:tcPr>
            <w:tcW w:w="3420" w:type="dxa"/>
            <w:shd w:val="clear" w:color="auto" w:fill="auto"/>
          </w:tcPr>
          <w:p w14:paraId="00A56D67" w14:textId="77777777" w:rsidR="00A376DB" w:rsidRPr="00222F00" w:rsidRDefault="00A376DB" w:rsidP="00A376DB">
            <w:pPr>
              <w:spacing w:after="0" w:line="480" w:lineRule="auto"/>
              <w:ind w:left="72"/>
              <w:jc w:val="center"/>
              <w:rPr>
                <w:rFonts w:ascii="Roboto Light" w:eastAsia="Arial" w:hAnsi="Roboto Light" w:cs="Times New Roman"/>
                <w:b/>
                <w:sz w:val="20"/>
                <w:szCs w:val="20"/>
              </w:rPr>
            </w:pPr>
            <w:r w:rsidRPr="00222F00">
              <w:rPr>
                <w:rFonts w:ascii="Roboto Light" w:eastAsia="Arial" w:hAnsi="Roboto Light" w:cs="Times New Roman"/>
                <w:b/>
                <w:sz w:val="20"/>
                <w:szCs w:val="20"/>
              </w:rPr>
              <w:t>B</w:t>
            </w:r>
          </w:p>
        </w:tc>
      </w:tr>
      <w:tr w:rsidR="00A376DB" w:rsidRPr="00222F00" w14:paraId="5538A53B" w14:textId="77777777" w:rsidTr="000D225D">
        <w:trPr>
          <w:trHeight w:val="576"/>
        </w:trPr>
        <w:tc>
          <w:tcPr>
            <w:tcW w:w="738" w:type="dxa"/>
            <w:shd w:val="clear" w:color="auto" w:fill="auto"/>
          </w:tcPr>
          <w:p w14:paraId="177E957D"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c>
          <w:tcPr>
            <w:tcW w:w="4410" w:type="dxa"/>
            <w:shd w:val="clear" w:color="auto" w:fill="auto"/>
          </w:tcPr>
          <w:p w14:paraId="6E399B33"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rPr>
            </w:pPr>
            <w:r w:rsidRPr="00222F00">
              <w:rPr>
                <w:rFonts w:ascii="Roboto Light" w:eastAsia="Arial" w:hAnsi="Roboto Light" w:cs="Times New Roman"/>
                <w:snapToGrid w:val="0"/>
                <w:color w:val="000000"/>
                <w:sz w:val="20"/>
                <w:szCs w:val="20"/>
              </w:rPr>
              <w:t xml:space="preserve">Is the cloud solution you are proposing a Software as a Service, Platform as a Service or Infrastructure as a Service delivery model? Please describe. </w:t>
            </w:r>
          </w:p>
          <w:p w14:paraId="3303D59C"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rPr>
            </w:pPr>
            <w:r w:rsidRPr="00222F00">
              <w:rPr>
                <w:rFonts w:ascii="Roboto Light" w:eastAsia="Arial" w:hAnsi="Roboto Light" w:cs="Times New Roman"/>
                <w:snapToGrid w:val="0"/>
                <w:color w:val="000000"/>
                <w:sz w:val="20"/>
                <w:szCs w:val="20"/>
              </w:rPr>
              <w:t>Are you offering public, private, government cloud or a hybrid cloud model? Please describe available models and ensure your pricing includes your offered options.</w:t>
            </w:r>
          </w:p>
          <w:p w14:paraId="352692AC"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r w:rsidRPr="00222F00">
              <w:rPr>
                <w:rFonts w:ascii="Roboto Light" w:eastAsia="Arial" w:hAnsi="Roboto Light" w:cs="Times New Roman"/>
                <w:snapToGrid w:val="0"/>
                <w:color w:val="000000"/>
                <w:sz w:val="20"/>
                <w:szCs w:val="20"/>
              </w:rPr>
              <w:t xml:space="preserve">Also, please describe if your solution allows for onsite hosting. Explain the pros and </w:t>
            </w:r>
            <w:r w:rsidRPr="00222F00">
              <w:rPr>
                <w:rFonts w:ascii="Roboto Light" w:eastAsia="Arial" w:hAnsi="Roboto Light" w:cs="Times New Roman"/>
                <w:snapToGrid w:val="0"/>
                <w:color w:val="000000"/>
                <w:sz w:val="20"/>
                <w:szCs w:val="20"/>
              </w:rPr>
              <w:lastRenderedPageBreak/>
              <w:t>cons of offsite and onsite hosting that your solution offers.</w:t>
            </w:r>
          </w:p>
        </w:tc>
        <w:tc>
          <w:tcPr>
            <w:tcW w:w="990" w:type="dxa"/>
            <w:shd w:val="clear" w:color="auto" w:fill="auto"/>
          </w:tcPr>
          <w:p w14:paraId="23D59186"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c>
          <w:tcPr>
            <w:tcW w:w="3420" w:type="dxa"/>
            <w:shd w:val="clear" w:color="auto" w:fill="auto"/>
          </w:tcPr>
          <w:p w14:paraId="533C8EA1"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r>
      <w:tr w:rsidR="00A376DB" w:rsidRPr="00222F00" w14:paraId="214244AC" w14:textId="77777777" w:rsidTr="000D225D">
        <w:trPr>
          <w:trHeight w:val="576"/>
        </w:trPr>
        <w:tc>
          <w:tcPr>
            <w:tcW w:w="738" w:type="dxa"/>
            <w:shd w:val="clear" w:color="auto" w:fill="auto"/>
          </w:tcPr>
          <w:p w14:paraId="7927B41A"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c>
          <w:tcPr>
            <w:tcW w:w="4410" w:type="dxa"/>
            <w:shd w:val="clear" w:color="auto" w:fill="auto"/>
          </w:tcPr>
          <w:p w14:paraId="03354A53"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r w:rsidRPr="00222F00">
              <w:rPr>
                <w:rFonts w:ascii="Roboto Light" w:eastAsia="Arial" w:hAnsi="Roboto Light" w:cs="Times New Roman"/>
                <w:snapToGrid w:val="0"/>
                <w:color w:val="000000"/>
                <w:sz w:val="20"/>
                <w:szCs w:val="20"/>
              </w:rPr>
              <w:t xml:space="preserve">Is the cloud solution you are proposing </w:t>
            </w:r>
            <w:proofErr w:type="spellStart"/>
            <w:r w:rsidRPr="00222F00">
              <w:rPr>
                <w:rFonts w:ascii="Roboto Light" w:eastAsia="Arial" w:hAnsi="Roboto Light" w:cs="Times New Roman"/>
                <w:snapToGrid w:val="0"/>
                <w:color w:val="000000"/>
                <w:sz w:val="20"/>
                <w:szCs w:val="20"/>
              </w:rPr>
              <w:t>FedRamp</w:t>
            </w:r>
            <w:proofErr w:type="spellEnd"/>
            <w:r w:rsidRPr="00222F00">
              <w:rPr>
                <w:rFonts w:ascii="Roboto Light" w:eastAsia="Arial" w:hAnsi="Roboto Light" w:cs="Times New Roman"/>
                <w:snapToGrid w:val="0"/>
                <w:color w:val="000000"/>
                <w:sz w:val="20"/>
                <w:szCs w:val="20"/>
              </w:rPr>
              <w:t xml:space="preserve"> authorized? If yes, please provide a description of your authorization.</w:t>
            </w:r>
          </w:p>
        </w:tc>
        <w:tc>
          <w:tcPr>
            <w:tcW w:w="990" w:type="dxa"/>
            <w:shd w:val="clear" w:color="auto" w:fill="auto"/>
          </w:tcPr>
          <w:p w14:paraId="2E7115D0"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c>
          <w:tcPr>
            <w:tcW w:w="3420" w:type="dxa"/>
            <w:shd w:val="clear" w:color="auto" w:fill="auto"/>
          </w:tcPr>
          <w:p w14:paraId="435EA73A"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r>
      <w:tr w:rsidR="00A376DB" w:rsidRPr="00222F00" w14:paraId="4B515627" w14:textId="77777777" w:rsidTr="000D225D">
        <w:trPr>
          <w:trHeight w:val="576"/>
        </w:trPr>
        <w:tc>
          <w:tcPr>
            <w:tcW w:w="738" w:type="dxa"/>
            <w:shd w:val="clear" w:color="auto" w:fill="auto"/>
          </w:tcPr>
          <w:p w14:paraId="065143D8"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c>
          <w:tcPr>
            <w:tcW w:w="4410" w:type="dxa"/>
            <w:shd w:val="clear" w:color="auto" w:fill="auto"/>
          </w:tcPr>
          <w:p w14:paraId="76A46246"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r w:rsidRPr="00222F00">
              <w:rPr>
                <w:rFonts w:ascii="Roboto Light" w:eastAsia="Arial" w:hAnsi="Roboto Light" w:cs="Times New Roman"/>
                <w:snapToGrid w:val="0"/>
                <w:color w:val="000000"/>
                <w:sz w:val="20"/>
                <w:szCs w:val="20"/>
              </w:rPr>
              <w:t>Does your firm follow and incorporate security and privacy recommendations and best practices from the National Institute Standards and Technology (NIST)? If yes, please describe.</w:t>
            </w:r>
          </w:p>
        </w:tc>
        <w:tc>
          <w:tcPr>
            <w:tcW w:w="990" w:type="dxa"/>
            <w:shd w:val="clear" w:color="auto" w:fill="auto"/>
          </w:tcPr>
          <w:p w14:paraId="1B5B0919"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c>
          <w:tcPr>
            <w:tcW w:w="3420" w:type="dxa"/>
            <w:shd w:val="clear" w:color="auto" w:fill="auto"/>
          </w:tcPr>
          <w:p w14:paraId="0E78CCB1"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r>
      <w:tr w:rsidR="00A376DB" w:rsidRPr="00222F00" w14:paraId="10E7D0C5" w14:textId="77777777" w:rsidTr="000D225D">
        <w:trPr>
          <w:trHeight w:val="576"/>
        </w:trPr>
        <w:tc>
          <w:tcPr>
            <w:tcW w:w="738" w:type="dxa"/>
            <w:shd w:val="clear" w:color="auto" w:fill="auto"/>
          </w:tcPr>
          <w:p w14:paraId="0A62E452"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c>
          <w:tcPr>
            <w:tcW w:w="4410" w:type="dxa"/>
            <w:shd w:val="clear" w:color="auto" w:fill="auto"/>
          </w:tcPr>
          <w:p w14:paraId="0EDDE294"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r w:rsidRPr="00222F00">
              <w:rPr>
                <w:rFonts w:ascii="Roboto Light" w:eastAsia="Arial" w:hAnsi="Roboto Light" w:cs="Times New Roman"/>
                <w:snapToGrid w:val="0"/>
                <w:color w:val="000000"/>
                <w:sz w:val="20"/>
                <w:szCs w:val="20"/>
              </w:rPr>
              <w:t>Does your cloud solution rely on third-party partners or subcontractors? If yes please describe fully.</w:t>
            </w:r>
          </w:p>
        </w:tc>
        <w:tc>
          <w:tcPr>
            <w:tcW w:w="990" w:type="dxa"/>
            <w:shd w:val="clear" w:color="auto" w:fill="auto"/>
          </w:tcPr>
          <w:p w14:paraId="7149F17F"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c>
          <w:tcPr>
            <w:tcW w:w="3420" w:type="dxa"/>
            <w:shd w:val="clear" w:color="auto" w:fill="auto"/>
          </w:tcPr>
          <w:p w14:paraId="3CC29C02"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r>
      <w:tr w:rsidR="00A376DB" w:rsidRPr="00222F00" w14:paraId="3EF6FC25" w14:textId="77777777" w:rsidTr="000D225D">
        <w:trPr>
          <w:trHeight w:val="576"/>
        </w:trPr>
        <w:tc>
          <w:tcPr>
            <w:tcW w:w="738" w:type="dxa"/>
            <w:shd w:val="clear" w:color="auto" w:fill="auto"/>
          </w:tcPr>
          <w:p w14:paraId="2840D974"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c>
          <w:tcPr>
            <w:tcW w:w="4410" w:type="dxa"/>
            <w:shd w:val="clear" w:color="auto" w:fill="auto"/>
          </w:tcPr>
          <w:p w14:paraId="5AE30058"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rPr>
            </w:pPr>
            <w:r w:rsidRPr="00222F00">
              <w:rPr>
                <w:rFonts w:ascii="Roboto Light" w:eastAsia="Arial" w:hAnsi="Roboto Light" w:cs="Times New Roman"/>
                <w:snapToGrid w:val="0"/>
                <w:color w:val="000000"/>
                <w:sz w:val="20"/>
                <w:szCs w:val="20"/>
              </w:rPr>
              <w:t>Have your appropriate staff read the commonwealth’s security policies, standards and guidelines, applicable to your proposed solution, located at the following URL?</w:t>
            </w:r>
          </w:p>
          <w:p w14:paraId="51911B91" w14:textId="77777777" w:rsidR="00A376DB" w:rsidRPr="00222F00" w:rsidRDefault="00413D78" w:rsidP="00A376DB">
            <w:pPr>
              <w:spacing w:after="120" w:line="240" w:lineRule="auto"/>
              <w:ind w:left="360"/>
              <w:rPr>
                <w:rFonts w:ascii="Roboto Light" w:eastAsia="Arial" w:hAnsi="Roboto Light" w:cs="Times New Roman"/>
                <w:snapToGrid w:val="0"/>
                <w:color w:val="000000"/>
                <w:sz w:val="20"/>
                <w:szCs w:val="20"/>
              </w:rPr>
            </w:pPr>
            <w:hyperlink r:id="rId21" w:history="1">
              <w:r w:rsidR="00A376DB" w:rsidRPr="00222F00">
                <w:rPr>
                  <w:rFonts w:ascii="Roboto Light" w:eastAsia="Arial" w:hAnsi="Roboto Light" w:cs="Times New Roman"/>
                  <w:snapToGrid w:val="0"/>
                  <w:color w:val="0000FF"/>
                  <w:sz w:val="20"/>
                  <w:szCs w:val="20"/>
                  <w:u w:val="single"/>
                </w:rPr>
                <w:t>https://www.vita.virginia.gov/it-governance/itrm-policies-standards/</w:t>
              </w:r>
            </w:hyperlink>
          </w:p>
          <w:p w14:paraId="46DB5D39"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rPr>
            </w:pPr>
            <w:r w:rsidRPr="00222F00">
              <w:rPr>
                <w:rFonts w:ascii="Roboto Light" w:eastAsia="Arial" w:hAnsi="Roboto Light" w:cs="Times New Roman"/>
                <w:snapToGrid w:val="0"/>
                <w:color w:val="000000"/>
                <w:sz w:val="20"/>
                <w:szCs w:val="20"/>
              </w:rPr>
              <w:t>Please state yes or no. Please explain the top 5 concerns you identify, if any.</w:t>
            </w:r>
          </w:p>
        </w:tc>
        <w:tc>
          <w:tcPr>
            <w:tcW w:w="990" w:type="dxa"/>
            <w:shd w:val="clear" w:color="auto" w:fill="auto"/>
          </w:tcPr>
          <w:p w14:paraId="68941B7C"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c>
          <w:tcPr>
            <w:tcW w:w="3420" w:type="dxa"/>
            <w:shd w:val="clear" w:color="auto" w:fill="auto"/>
          </w:tcPr>
          <w:p w14:paraId="14EF64B4"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r>
      <w:tr w:rsidR="00A376DB" w:rsidRPr="00222F00" w14:paraId="3067334B" w14:textId="77777777" w:rsidTr="000D225D">
        <w:trPr>
          <w:trHeight w:val="576"/>
        </w:trPr>
        <w:tc>
          <w:tcPr>
            <w:tcW w:w="738" w:type="dxa"/>
            <w:shd w:val="clear" w:color="auto" w:fill="auto"/>
          </w:tcPr>
          <w:p w14:paraId="2433FE78"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c>
          <w:tcPr>
            <w:tcW w:w="4410" w:type="dxa"/>
            <w:shd w:val="clear" w:color="auto" w:fill="auto"/>
          </w:tcPr>
          <w:p w14:paraId="79B61210"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rPr>
            </w:pPr>
            <w:r w:rsidRPr="00222F00">
              <w:rPr>
                <w:rFonts w:ascii="Roboto Light" w:eastAsia="Arial" w:hAnsi="Roboto Light" w:cs="Times New Roman"/>
                <w:snapToGrid w:val="0"/>
                <w:color w:val="000000"/>
                <w:sz w:val="20"/>
                <w:szCs w:val="20"/>
              </w:rPr>
              <w:t>Does your cloud solution allow a customer to solely manage their own encryption keys or must that function remain with solution provider? Please explain.</w:t>
            </w:r>
          </w:p>
        </w:tc>
        <w:tc>
          <w:tcPr>
            <w:tcW w:w="990" w:type="dxa"/>
            <w:shd w:val="clear" w:color="auto" w:fill="auto"/>
          </w:tcPr>
          <w:p w14:paraId="58DFF329"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c>
          <w:tcPr>
            <w:tcW w:w="3420" w:type="dxa"/>
            <w:shd w:val="clear" w:color="auto" w:fill="auto"/>
          </w:tcPr>
          <w:p w14:paraId="228055C5" w14:textId="77777777" w:rsidR="00A376DB" w:rsidRPr="00222F00" w:rsidRDefault="00A376DB" w:rsidP="00A376DB">
            <w:pPr>
              <w:spacing w:after="120" w:line="240" w:lineRule="auto"/>
              <w:ind w:left="360"/>
              <w:rPr>
                <w:rFonts w:ascii="Roboto Light" w:eastAsia="Arial" w:hAnsi="Roboto Light" w:cs="Times New Roman"/>
                <w:snapToGrid w:val="0"/>
                <w:color w:val="000000"/>
                <w:sz w:val="20"/>
                <w:szCs w:val="20"/>
                <w:highlight w:val="cyan"/>
              </w:rPr>
            </w:pPr>
          </w:p>
        </w:tc>
      </w:tr>
    </w:tbl>
    <w:p w14:paraId="44E883AA" w14:textId="0CC7E3B4" w:rsidR="00A376DB" w:rsidRPr="00222F00" w:rsidRDefault="00A376DB" w:rsidP="007F7C01">
      <w:pPr>
        <w:rPr>
          <w:rFonts w:ascii="Roboto Light" w:hAnsi="Roboto Light"/>
          <w:sz w:val="20"/>
          <w:szCs w:val="20"/>
        </w:rPr>
      </w:pPr>
    </w:p>
    <w:p w14:paraId="270FEA27" w14:textId="77777777" w:rsidR="00A376DB" w:rsidRPr="00222F00" w:rsidRDefault="00A376DB" w:rsidP="00A376DB">
      <w:pPr>
        <w:pStyle w:val="Heading2"/>
        <w:numPr>
          <w:ilvl w:val="1"/>
          <w:numId w:val="1"/>
        </w:numPr>
        <w:tabs>
          <w:tab w:val="clear" w:pos="810"/>
          <w:tab w:val="num" w:pos="720"/>
        </w:tabs>
        <w:ind w:left="720"/>
        <w:rPr>
          <w:rFonts w:ascii="Roboto Light" w:hAnsi="Roboto Light"/>
          <w:b w:val="0"/>
        </w:rPr>
      </w:pPr>
      <w:bookmarkStart w:id="0" w:name="_Toc485630524"/>
      <w:r w:rsidRPr="00222F00">
        <w:rPr>
          <w:rFonts w:ascii="Roboto Light" w:hAnsi="Roboto Light"/>
          <w:b w:val="0"/>
        </w:rPr>
        <w:t>Performance Standards Methodology</w:t>
      </w:r>
      <w:bookmarkEnd w:id="0"/>
    </w:p>
    <w:p w14:paraId="28969909" w14:textId="77777777" w:rsidR="00A376DB" w:rsidRPr="00222F00" w:rsidRDefault="00A376DB" w:rsidP="00A376DB">
      <w:pPr>
        <w:pStyle w:val="BodyTextIndent"/>
        <w:rPr>
          <w:rFonts w:ascii="Roboto Light" w:hAnsi="Roboto Light"/>
        </w:rPr>
      </w:pPr>
      <w:r w:rsidRPr="00222F00">
        <w:rPr>
          <w:rFonts w:ascii="Roboto Light" w:hAnsi="Roboto Light"/>
        </w:rPr>
        <w:t>Please describe the methodology used to develop your firm’s internal performance standards, the processes and tools used to monitor and measure performance against those standards, and the management reporting systems that capture these data.</w:t>
      </w:r>
    </w:p>
    <w:p w14:paraId="3479B0F5" w14:textId="77777777" w:rsidR="00A376DB" w:rsidRPr="0038670C" w:rsidRDefault="00A376DB" w:rsidP="00A376DB">
      <w:pPr>
        <w:pStyle w:val="BodyTextIndent"/>
        <w:rPr>
          <w:rFonts w:ascii="Verdana" w:hAnsi="Verdana"/>
          <w:sz w:val="18"/>
          <w:szCs w:val="18"/>
        </w:rPr>
      </w:pPr>
      <w:r w:rsidRPr="00222F00">
        <w:rPr>
          <w:rFonts w:ascii="Roboto Light" w:hAnsi="Roboto Light"/>
        </w:rPr>
        <w:t xml:space="preserve">Indicate your firm’s present customer satisfaction rating, summarize customer satisfaction criteria, and describe the methodology used to measure customer satisfaction.  Please include any relevant publication ratings or articles. </w:t>
      </w:r>
    </w:p>
    <w:p w14:paraId="3B8673CE" w14:textId="77777777" w:rsidR="00A376DB" w:rsidRPr="00222F00" w:rsidRDefault="00A376DB" w:rsidP="00A376DB">
      <w:pPr>
        <w:pStyle w:val="Heading2"/>
        <w:numPr>
          <w:ilvl w:val="1"/>
          <w:numId w:val="1"/>
        </w:numPr>
        <w:tabs>
          <w:tab w:val="clear" w:pos="810"/>
          <w:tab w:val="num" w:pos="720"/>
        </w:tabs>
        <w:ind w:left="720"/>
        <w:rPr>
          <w:rFonts w:ascii="Roboto Light" w:hAnsi="Roboto Light"/>
          <w:b w:val="0"/>
          <w:szCs w:val="18"/>
        </w:rPr>
      </w:pPr>
      <w:bookmarkStart w:id="1" w:name="_Toc485630525"/>
      <w:r w:rsidRPr="00222F00">
        <w:rPr>
          <w:rFonts w:ascii="Roboto Light" w:hAnsi="Roboto Light"/>
          <w:b w:val="0"/>
          <w:szCs w:val="18"/>
        </w:rPr>
        <w:lastRenderedPageBreak/>
        <w:t>Governance and Compliance Management</w:t>
      </w:r>
      <w:bookmarkEnd w:id="1"/>
    </w:p>
    <w:p w14:paraId="301586A5" w14:textId="77777777" w:rsidR="00A376DB" w:rsidRPr="00222F00" w:rsidRDefault="00A376DB" w:rsidP="00A376DB">
      <w:pPr>
        <w:pStyle w:val="BodyTextIndent"/>
        <w:rPr>
          <w:rFonts w:ascii="Roboto Light" w:hAnsi="Roboto Light"/>
          <w:szCs w:val="18"/>
        </w:rPr>
      </w:pPr>
      <w:r w:rsidRPr="00222F00">
        <w:rPr>
          <w:rFonts w:ascii="Roboto Light" w:hAnsi="Roboto Light"/>
          <w:szCs w:val="18"/>
        </w:rPr>
        <w:t xml:space="preserve">Please describe your firm’s management processes that ensure governance and compliance with all federally mandated laws and regulations used by your industry and in provision of your services to your customers. Also, describe how you will provide governance and compliance with any of VITA’s or </w:t>
      </w:r>
      <w:r w:rsidR="008E06FF" w:rsidRPr="00222F00">
        <w:rPr>
          <w:rFonts w:ascii="Roboto Light" w:hAnsi="Roboto Light"/>
          <w:szCs w:val="18"/>
          <w:highlight w:val="cyan"/>
        </w:rPr>
        <w:t>(your agency name’s)</w:t>
      </w:r>
      <w:r w:rsidRPr="00222F00">
        <w:rPr>
          <w:rFonts w:ascii="Roboto Light" w:hAnsi="Roboto Light"/>
          <w:szCs w:val="18"/>
        </w:rPr>
        <w:t xml:space="preserve"> required security and data privacy or other requirements specified in the RFP, not currently managed by your firm, but that you will be willing to do should an award be made to your firm.</w:t>
      </w:r>
    </w:p>
    <w:p w14:paraId="44DB357E" w14:textId="77777777" w:rsidR="00A376DB" w:rsidRPr="00222F00" w:rsidRDefault="00A376DB" w:rsidP="00A376DB">
      <w:pPr>
        <w:pStyle w:val="Heading2"/>
        <w:numPr>
          <w:ilvl w:val="1"/>
          <w:numId w:val="1"/>
        </w:numPr>
        <w:tabs>
          <w:tab w:val="clear" w:pos="810"/>
          <w:tab w:val="num" w:pos="720"/>
        </w:tabs>
        <w:ind w:left="720"/>
        <w:rPr>
          <w:rFonts w:ascii="Roboto Light" w:hAnsi="Roboto Light"/>
          <w:b w:val="0"/>
          <w:szCs w:val="18"/>
        </w:rPr>
      </w:pPr>
      <w:bookmarkStart w:id="2" w:name="_Toc485630526"/>
      <w:r w:rsidRPr="00222F00">
        <w:rPr>
          <w:rFonts w:ascii="Roboto Light" w:hAnsi="Roboto Light"/>
          <w:b w:val="0"/>
          <w:szCs w:val="18"/>
        </w:rPr>
        <w:t>Security Risk Management Overview</w:t>
      </w:r>
      <w:bookmarkEnd w:id="2"/>
    </w:p>
    <w:p w14:paraId="289FFC8A" w14:textId="77777777" w:rsidR="00A376DB" w:rsidRPr="00222F00" w:rsidRDefault="00A376DB" w:rsidP="00A376DB">
      <w:pPr>
        <w:pStyle w:val="BodyTextIndent"/>
        <w:rPr>
          <w:rFonts w:ascii="Roboto Light" w:hAnsi="Roboto Light"/>
          <w:szCs w:val="18"/>
        </w:rPr>
      </w:pPr>
      <w:r w:rsidRPr="00222F00">
        <w:rPr>
          <w:rFonts w:ascii="Roboto Light" w:hAnsi="Roboto Light"/>
          <w:szCs w:val="18"/>
        </w:rPr>
        <w:t>Please provide an overview of your firm’s comprehensive security risk management processes including your application, monitoring and management of the controls used. Provide details as to how you establish the context for security risk-based decisions, how you assess the risk, how your respond to the risk once it’s determined, and how you monitor the risk on an ongoing basis using communications and feedback for continuous improvement within your organization.</w:t>
      </w:r>
    </w:p>
    <w:p w14:paraId="1CA804D7" w14:textId="77777777" w:rsidR="00A376DB" w:rsidRPr="00222F00" w:rsidRDefault="00A376DB" w:rsidP="00A376DB">
      <w:pPr>
        <w:pStyle w:val="Heading2"/>
        <w:numPr>
          <w:ilvl w:val="1"/>
          <w:numId w:val="1"/>
        </w:numPr>
        <w:tabs>
          <w:tab w:val="clear" w:pos="810"/>
          <w:tab w:val="num" w:pos="720"/>
        </w:tabs>
        <w:ind w:left="720"/>
        <w:rPr>
          <w:rFonts w:ascii="Roboto Light" w:hAnsi="Roboto Light"/>
          <w:b w:val="0"/>
          <w:szCs w:val="18"/>
        </w:rPr>
      </w:pPr>
      <w:bookmarkStart w:id="3" w:name="_Toc485630527"/>
      <w:r w:rsidRPr="00222F00">
        <w:rPr>
          <w:rFonts w:ascii="Roboto Light" w:hAnsi="Roboto Light"/>
          <w:b w:val="0"/>
          <w:szCs w:val="18"/>
        </w:rPr>
        <w:t>Disaster Recovery/Security Plan</w:t>
      </w:r>
      <w:bookmarkEnd w:id="3"/>
    </w:p>
    <w:p w14:paraId="74CE6340" w14:textId="77777777" w:rsidR="00A376DB" w:rsidRPr="00222F00" w:rsidRDefault="00A376DB" w:rsidP="00A376DB">
      <w:pPr>
        <w:pStyle w:val="BodyTextIndent"/>
        <w:rPr>
          <w:rFonts w:ascii="Roboto Light" w:hAnsi="Roboto Light"/>
          <w:szCs w:val="18"/>
        </w:rPr>
      </w:pPr>
      <w:r w:rsidRPr="00222F00">
        <w:rPr>
          <w:rFonts w:ascii="Roboto Light" w:hAnsi="Roboto Light"/>
          <w:szCs w:val="18"/>
        </w:rPr>
        <w:t xml:space="preserve">Describe in detail </w:t>
      </w:r>
      <w:r w:rsidR="00CF4689" w:rsidRPr="00222F00">
        <w:rPr>
          <w:rFonts w:ascii="Roboto Light" w:hAnsi="Roboto Light"/>
          <w:szCs w:val="18"/>
        </w:rPr>
        <w:t>your</w:t>
      </w:r>
      <w:r w:rsidRPr="00222F00">
        <w:rPr>
          <w:rFonts w:ascii="Roboto Light" w:hAnsi="Roboto Light"/>
          <w:szCs w:val="18"/>
        </w:rPr>
        <w:t xml:space="preserve"> firm’s plans to mitigate against any disaster that would affect the ability to provide </w:t>
      </w:r>
      <w:r w:rsidR="008E06FF" w:rsidRPr="00222F00">
        <w:rPr>
          <w:rFonts w:ascii="Roboto Light" w:hAnsi="Roboto Light"/>
          <w:szCs w:val="18"/>
          <w:highlight w:val="cyan"/>
        </w:rPr>
        <w:t>(your agency name)</w:t>
      </w:r>
      <w:r w:rsidRPr="00222F00">
        <w:rPr>
          <w:rFonts w:ascii="Roboto Light" w:hAnsi="Roboto Light"/>
          <w:szCs w:val="18"/>
        </w:rPr>
        <w:t xml:space="preserve"> with the proposed </w:t>
      </w:r>
      <w:r w:rsidR="008E06FF" w:rsidRPr="00222F00">
        <w:rPr>
          <w:rFonts w:ascii="Roboto Light" w:hAnsi="Roboto Light"/>
          <w:szCs w:val="18"/>
        </w:rPr>
        <w:t>s</w:t>
      </w:r>
      <w:r w:rsidRPr="00222F00">
        <w:rPr>
          <w:rFonts w:ascii="Roboto Light" w:hAnsi="Roboto Light"/>
          <w:szCs w:val="18"/>
        </w:rPr>
        <w:t>olution.  Provide a detailed plan of your firm’s security infrastructure including facility and information technology security. Provide your firm’s plans of action for the following security incidents, as applicable to the RFP:</w:t>
      </w:r>
    </w:p>
    <w:p w14:paraId="2CC28277" w14:textId="77777777" w:rsidR="00A376DB" w:rsidRPr="00222F00" w:rsidRDefault="00A376DB" w:rsidP="00A376DB">
      <w:pPr>
        <w:pStyle w:val="BodyTextIndent"/>
        <w:numPr>
          <w:ilvl w:val="0"/>
          <w:numId w:val="2"/>
        </w:numPr>
        <w:rPr>
          <w:rFonts w:ascii="Roboto Light" w:hAnsi="Roboto Light"/>
          <w:szCs w:val="18"/>
        </w:rPr>
      </w:pPr>
      <w:r w:rsidRPr="00222F00">
        <w:rPr>
          <w:rFonts w:ascii="Roboto Light" w:hAnsi="Roboto Light"/>
          <w:szCs w:val="18"/>
        </w:rPr>
        <w:t>Interruption of service including denial of service attacks</w:t>
      </w:r>
    </w:p>
    <w:p w14:paraId="3D13DE94" w14:textId="77777777" w:rsidR="00A376DB" w:rsidRPr="00222F00" w:rsidRDefault="00A376DB" w:rsidP="00A376DB">
      <w:pPr>
        <w:pStyle w:val="BodyTextIndent"/>
        <w:numPr>
          <w:ilvl w:val="0"/>
          <w:numId w:val="2"/>
        </w:numPr>
        <w:rPr>
          <w:rFonts w:ascii="Roboto Light" w:hAnsi="Roboto Light"/>
          <w:szCs w:val="18"/>
        </w:rPr>
      </w:pPr>
      <w:r w:rsidRPr="00222F00">
        <w:rPr>
          <w:rFonts w:ascii="Roboto Light" w:hAnsi="Roboto Light"/>
          <w:szCs w:val="18"/>
        </w:rPr>
        <w:t>Vulnerability incidents</w:t>
      </w:r>
    </w:p>
    <w:p w14:paraId="3E4EBB51" w14:textId="77777777" w:rsidR="00A376DB" w:rsidRPr="00222F00" w:rsidRDefault="00A376DB" w:rsidP="00A376DB">
      <w:pPr>
        <w:pStyle w:val="BodyTextIndent"/>
        <w:numPr>
          <w:ilvl w:val="0"/>
          <w:numId w:val="2"/>
        </w:numPr>
        <w:rPr>
          <w:rFonts w:ascii="Roboto Light" w:hAnsi="Roboto Light"/>
          <w:szCs w:val="18"/>
        </w:rPr>
      </w:pPr>
      <w:r w:rsidRPr="00222F00">
        <w:rPr>
          <w:rFonts w:ascii="Roboto Light" w:hAnsi="Roboto Light"/>
          <w:szCs w:val="18"/>
        </w:rPr>
        <w:t>Data loss or compromise</w:t>
      </w:r>
    </w:p>
    <w:p w14:paraId="6D74ED50" w14:textId="77777777" w:rsidR="00A376DB" w:rsidRPr="0038670C" w:rsidRDefault="00A376DB" w:rsidP="00A376DB">
      <w:pPr>
        <w:pStyle w:val="BodyTextIndent"/>
        <w:numPr>
          <w:ilvl w:val="0"/>
          <w:numId w:val="2"/>
        </w:numPr>
        <w:rPr>
          <w:rFonts w:ascii="Verdana" w:hAnsi="Verdana"/>
          <w:sz w:val="18"/>
          <w:szCs w:val="18"/>
        </w:rPr>
      </w:pPr>
      <w:r w:rsidRPr="00222F00">
        <w:rPr>
          <w:rFonts w:ascii="Roboto Light" w:hAnsi="Roboto Light"/>
          <w:szCs w:val="18"/>
        </w:rPr>
        <w:t>Insider attacks</w:t>
      </w:r>
    </w:p>
    <w:p w14:paraId="39C0FC91" w14:textId="77777777" w:rsidR="00A376DB" w:rsidRPr="0038670C" w:rsidRDefault="00A376DB" w:rsidP="007F7C01">
      <w:pPr>
        <w:rPr>
          <w:rFonts w:ascii="Verdana" w:hAnsi="Verdana"/>
          <w:sz w:val="18"/>
          <w:szCs w:val="18"/>
        </w:rPr>
      </w:pPr>
    </w:p>
    <w:sectPr w:rsidR="00A376DB" w:rsidRPr="0038670C" w:rsidSect="0060283A">
      <w:foot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3562" w14:textId="77777777" w:rsidR="00413D78" w:rsidRDefault="00413D78" w:rsidP="00471713">
      <w:pPr>
        <w:spacing w:after="0" w:line="240" w:lineRule="auto"/>
      </w:pPr>
      <w:r>
        <w:separator/>
      </w:r>
    </w:p>
  </w:endnote>
  <w:endnote w:type="continuationSeparator" w:id="0">
    <w:p w14:paraId="647CAC7E" w14:textId="77777777" w:rsidR="00413D78" w:rsidRDefault="00413D78" w:rsidP="0047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jdhani SemiBold">
    <w:panose1 w:val="02000000000000000000"/>
    <w:charset w:val="00"/>
    <w:family w:val="auto"/>
    <w:pitch w:val="variable"/>
    <w:sig w:usb0="00008007" w:usb1="00000000" w:usb2="00000000" w:usb3="00000000" w:csb0="00000093" w:csb1="00000000"/>
  </w:font>
  <w:font w:name="Roboto Medium">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209F" w14:textId="77777777" w:rsidR="00471713" w:rsidRPr="00222F00" w:rsidRDefault="00471713">
    <w:pPr>
      <w:pStyle w:val="Footer"/>
      <w:rPr>
        <w:rFonts w:ascii="Roboto Light" w:hAnsi="Roboto Light"/>
        <w:sz w:val="20"/>
      </w:rPr>
    </w:pPr>
    <w:r w:rsidRPr="00222F00">
      <w:rPr>
        <w:rFonts w:ascii="Roboto Light" w:hAnsi="Roboto Light"/>
        <w:sz w:val="20"/>
      </w:rPr>
      <w:t>NOTE</w:t>
    </w:r>
    <w:r w:rsidR="001A5F53" w:rsidRPr="00222F00">
      <w:rPr>
        <w:rFonts w:ascii="Roboto Light" w:hAnsi="Roboto Light"/>
        <w:sz w:val="20"/>
      </w:rPr>
      <w:t xml:space="preserve"> 1</w:t>
    </w:r>
    <w:r w:rsidRPr="00222F00">
      <w:rPr>
        <w:rFonts w:ascii="Roboto Light" w:hAnsi="Roboto Light"/>
        <w:sz w:val="20"/>
      </w:rPr>
      <w:t>: Occasionally some of the steps assigned to other agency roles may require assistance by the procurement lead; but always procurement stakeholder collaboration is recommended.</w:t>
    </w:r>
  </w:p>
  <w:p w14:paraId="4E6A4E0D" w14:textId="77777777" w:rsidR="00471713" w:rsidRDefault="00471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A19C" w14:textId="77777777" w:rsidR="00413D78" w:rsidRDefault="00413D78" w:rsidP="00471713">
      <w:pPr>
        <w:spacing w:after="0" w:line="240" w:lineRule="auto"/>
      </w:pPr>
      <w:r>
        <w:separator/>
      </w:r>
    </w:p>
  </w:footnote>
  <w:footnote w:type="continuationSeparator" w:id="0">
    <w:p w14:paraId="62D7A7DA" w14:textId="77777777" w:rsidR="00413D78" w:rsidRDefault="00413D78" w:rsidP="00471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37A21"/>
    <w:multiLevelType w:val="hybridMultilevel"/>
    <w:tmpl w:val="23DAB022"/>
    <w:lvl w:ilvl="0" w:tplc="04090001">
      <w:start w:val="1"/>
      <w:numFmt w:val="bullet"/>
      <w:lvlText w:val=""/>
      <w:lvlJc w:val="left"/>
      <w:pPr>
        <w:ind w:left="1080" w:hanging="360"/>
      </w:pPr>
      <w:rPr>
        <w:rFonts w:ascii="Symbol" w:hAnsi="Symbol" w:hint="default"/>
      </w:rPr>
    </w:lvl>
    <w:lvl w:ilvl="1" w:tplc="04090003" w:tentative="1">
      <w:start w:val="1"/>
      <w:numFmt w:val="bullet"/>
      <w:pStyle w:val="Heading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866C8A"/>
    <w:multiLevelType w:val="multilevel"/>
    <w:tmpl w:val="01683A40"/>
    <w:lvl w:ilvl="0">
      <w:start w:val="1"/>
      <w:numFmt w:val="decimal"/>
      <w:lvlText w:val="%1."/>
      <w:lvlJc w:val="left"/>
      <w:pPr>
        <w:tabs>
          <w:tab w:val="num" w:pos="360"/>
        </w:tabs>
        <w:ind w:left="360" w:hanging="360"/>
      </w:pPr>
      <w:rPr>
        <w:rFonts w:ascii="Arial" w:eastAsia="Arial" w:hAnsi="Arial" w:hint="default"/>
        <w:b/>
        <w:i w:val="0"/>
        <w:sz w:val="28"/>
      </w:rPr>
    </w:lvl>
    <w:lvl w:ilvl="1">
      <w:start w:val="1"/>
      <w:numFmt w:val="upperLetter"/>
      <w:lvlText w:val="%2."/>
      <w:lvlJc w:val="left"/>
      <w:pPr>
        <w:tabs>
          <w:tab w:val="num" w:pos="810"/>
        </w:tabs>
        <w:ind w:left="810" w:hanging="360"/>
      </w:pPr>
      <w:rPr>
        <w:rFonts w:ascii="Roboto Light" w:eastAsia="Arial" w:hAnsi="Roboto Light" w:hint="default"/>
        <w:b w:val="0"/>
        <w:i w:val="0"/>
        <w:sz w:val="20"/>
      </w:rPr>
    </w:lvl>
    <w:lvl w:ilvl="2">
      <w:start w:val="1"/>
      <w:numFmt w:val="decimal"/>
      <w:lvlText w:val="%3."/>
      <w:lvlJc w:val="left"/>
      <w:pPr>
        <w:tabs>
          <w:tab w:val="num" w:pos="1080"/>
        </w:tabs>
        <w:ind w:left="1080" w:hanging="360"/>
      </w:pPr>
      <w:rPr>
        <w:rFonts w:hint="default"/>
        <w:b/>
        <w:i w:val="0"/>
        <w:sz w:val="20"/>
        <w:szCs w:val="20"/>
      </w:rPr>
    </w:lvl>
    <w:lvl w:ilvl="3">
      <w:start w:val="1"/>
      <w:numFmt w:val="lowerLetter"/>
      <w:lvlText w:val="%4)"/>
      <w:lvlJc w:val="left"/>
      <w:pPr>
        <w:tabs>
          <w:tab w:val="num" w:pos="0"/>
        </w:tabs>
        <w:ind w:left="2520" w:hanging="720"/>
      </w:pPr>
      <w:rPr>
        <w:rFonts w:hint="default"/>
      </w:rPr>
    </w:lvl>
    <w:lvl w:ilvl="4">
      <w:start w:val="1"/>
      <w:numFmt w:val="decimal"/>
      <w:lvlText w:val="(%5)"/>
      <w:lvlJc w:val="left"/>
      <w:pPr>
        <w:tabs>
          <w:tab w:val="num" w:pos="0"/>
        </w:tabs>
        <w:ind w:left="3240" w:hanging="720"/>
      </w:pPr>
      <w:rPr>
        <w:rFonts w:hint="default"/>
      </w:rPr>
    </w:lvl>
    <w:lvl w:ilvl="5">
      <w:start w:val="1"/>
      <w:numFmt w:val="lowerLetter"/>
      <w:lvlText w:val="(%6)"/>
      <w:lvlJc w:val="left"/>
      <w:pPr>
        <w:tabs>
          <w:tab w:val="num" w:pos="0"/>
        </w:tabs>
        <w:ind w:left="3960" w:hanging="720"/>
      </w:pPr>
      <w:rPr>
        <w:rFonts w:hint="default"/>
      </w:rPr>
    </w:lvl>
    <w:lvl w:ilvl="6">
      <w:start w:val="1"/>
      <w:numFmt w:val="lowerRoman"/>
      <w:lvlText w:val="(%7)"/>
      <w:lvlJc w:val="left"/>
      <w:pPr>
        <w:tabs>
          <w:tab w:val="num" w:pos="0"/>
        </w:tabs>
        <w:ind w:left="4680" w:hanging="720"/>
      </w:pPr>
      <w:rPr>
        <w:rFonts w:hint="default"/>
      </w:rPr>
    </w:lvl>
    <w:lvl w:ilvl="7">
      <w:start w:val="1"/>
      <w:numFmt w:val="lowerLetter"/>
      <w:lvlText w:val="(%8)"/>
      <w:lvlJc w:val="left"/>
      <w:pPr>
        <w:tabs>
          <w:tab w:val="num" w:pos="0"/>
        </w:tabs>
        <w:ind w:left="5400" w:hanging="720"/>
      </w:pPr>
      <w:rPr>
        <w:rFonts w:hint="default"/>
      </w:rPr>
    </w:lvl>
    <w:lvl w:ilvl="8">
      <w:start w:val="1"/>
      <w:numFmt w:val="lowerRoman"/>
      <w:lvlText w:val="(%9)"/>
      <w:lvlJc w:val="left"/>
      <w:pPr>
        <w:tabs>
          <w:tab w:val="num" w:pos="0"/>
        </w:tabs>
        <w:ind w:left="6120" w:hanging="720"/>
      </w:pPr>
      <w:rPr>
        <w:rFonts w:hint="default"/>
      </w:rPr>
    </w:lvl>
  </w:abstractNum>
  <w:abstractNum w:abstractNumId="2" w15:restartNumberingAfterBreak="0">
    <w:nsid w:val="6D03540A"/>
    <w:multiLevelType w:val="hybridMultilevel"/>
    <w:tmpl w:val="A3F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15"/>
    <w:rsid w:val="000950F5"/>
    <w:rsid w:val="000B672E"/>
    <w:rsid w:val="000C6CDC"/>
    <w:rsid w:val="00120F15"/>
    <w:rsid w:val="00181ACE"/>
    <w:rsid w:val="0018213D"/>
    <w:rsid w:val="00193A34"/>
    <w:rsid w:val="001A5F53"/>
    <w:rsid w:val="001C1930"/>
    <w:rsid w:val="00222F00"/>
    <w:rsid w:val="00245A62"/>
    <w:rsid w:val="00263FD7"/>
    <w:rsid w:val="0027645B"/>
    <w:rsid w:val="002B4AE3"/>
    <w:rsid w:val="002E29BF"/>
    <w:rsid w:val="00303EEE"/>
    <w:rsid w:val="00313D4D"/>
    <w:rsid w:val="0038670C"/>
    <w:rsid w:val="0039798B"/>
    <w:rsid w:val="003A1D88"/>
    <w:rsid w:val="003B2DDD"/>
    <w:rsid w:val="003F50D6"/>
    <w:rsid w:val="00413D78"/>
    <w:rsid w:val="00451FDB"/>
    <w:rsid w:val="00471713"/>
    <w:rsid w:val="004F268E"/>
    <w:rsid w:val="00512867"/>
    <w:rsid w:val="0060283A"/>
    <w:rsid w:val="0062532B"/>
    <w:rsid w:val="00625C5F"/>
    <w:rsid w:val="00655E2C"/>
    <w:rsid w:val="00683510"/>
    <w:rsid w:val="006C25CA"/>
    <w:rsid w:val="00750A62"/>
    <w:rsid w:val="00754CA9"/>
    <w:rsid w:val="00760BE9"/>
    <w:rsid w:val="007856A6"/>
    <w:rsid w:val="007B5839"/>
    <w:rsid w:val="007C022E"/>
    <w:rsid w:val="007D764C"/>
    <w:rsid w:val="007E22A2"/>
    <w:rsid w:val="007E53F2"/>
    <w:rsid w:val="007F7C01"/>
    <w:rsid w:val="008138CA"/>
    <w:rsid w:val="00817A95"/>
    <w:rsid w:val="008516EE"/>
    <w:rsid w:val="008A749E"/>
    <w:rsid w:val="008B2A6F"/>
    <w:rsid w:val="008D3979"/>
    <w:rsid w:val="008E06FF"/>
    <w:rsid w:val="00926F52"/>
    <w:rsid w:val="009B2784"/>
    <w:rsid w:val="00A225FD"/>
    <w:rsid w:val="00A30D98"/>
    <w:rsid w:val="00A376DB"/>
    <w:rsid w:val="00AA54FA"/>
    <w:rsid w:val="00AD4352"/>
    <w:rsid w:val="00B20CDB"/>
    <w:rsid w:val="00B81ED7"/>
    <w:rsid w:val="00BA60A4"/>
    <w:rsid w:val="00BC02CB"/>
    <w:rsid w:val="00BE0E45"/>
    <w:rsid w:val="00BE1088"/>
    <w:rsid w:val="00BE7B83"/>
    <w:rsid w:val="00BF17A9"/>
    <w:rsid w:val="00C02EFE"/>
    <w:rsid w:val="00C079AB"/>
    <w:rsid w:val="00C32AD6"/>
    <w:rsid w:val="00C35171"/>
    <w:rsid w:val="00C353B7"/>
    <w:rsid w:val="00CE3EED"/>
    <w:rsid w:val="00CF4689"/>
    <w:rsid w:val="00D071BB"/>
    <w:rsid w:val="00DB758F"/>
    <w:rsid w:val="00DC4061"/>
    <w:rsid w:val="00DD4169"/>
    <w:rsid w:val="00DD6E5D"/>
    <w:rsid w:val="00DE1124"/>
    <w:rsid w:val="00E10150"/>
    <w:rsid w:val="00E6449E"/>
    <w:rsid w:val="00EA2EA8"/>
    <w:rsid w:val="00EB0C39"/>
    <w:rsid w:val="00EB7E77"/>
    <w:rsid w:val="00ED4206"/>
    <w:rsid w:val="00EE0A99"/>
    <w:rsid w:val="00F15D5D"/>
    <w:rsid w:val="00F23792"/>
    <w:rsid w:val="00F33AB7"/>
    <w:rsid w:val="00F726EB"/>
    <w:rsid w:val="00FD197A"/>
    <w:rsid w:val="00FE14D2"/>
    <w:rsid w:val="00FE6706"/>
    <w:rsid w:val="00FE681D"/>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ABA4"/>
  <w15:docId w15:val="{70EECD30-B904-4446-8C94-1A480445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39"/>
  </w:style>
  <w:style w:type="paragraph" w:styleId="Heading2">
    <w:name w:val="heading 2"/>
    <w:basedOn w:val="Normal"/>
    <w:next w:val="Normal"/>
    <w:link w:val="Heading2Char"/>
    <w:qFormat/>
    <w:rsid w:val="00A376DB"/>
    <w:pPr>
      <w:keepNext/>
      <w:numPr>
        <w:ilvl w:val="1"/>
        <w:numId w:val="2"/>
      </w:numPr>
      <w:tabs>
        <w:tab w:val="num" w:pos="720"/>
      </w:tabs>
      <w:spacing w:before="240" w:after="60" w:line="240" w:lineRule="auto"/>
      <w:ind w:left="720"/>
      <w:outlineLvl w:val="1"/>
    </w:pPr>
    <w:rPr>
      <w:rFonts w:ascii="Arial" w:eastAsia="Arial"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83A"/>
    <w:rPr>
      <w:color w:val="0000FF" w:themeColor="hyperlink"/>
      <w:u w:val="single"/>
    </w:rPr>
  </w:style>
  <w:style w:type="paragraph" w:styleId="Header">
    <w:name w:val="header"/>
    <w:basedOn w:val="Normal"/>
    <w:link w:val="HeaderChar"/>
    <w:uiPriority w:val="99"/>
    <w:unhideWhenUsed/>
    <w:rsid w:val="00471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713"/>
  </w:style>
  <w:style w:type="paragraph" w:styleId="Footer">
    <w:name w:val="footer"/>
    <w:basedOn w:val="Normal"/>
    <w:link w:val="FooterChar"/>
    <w:uiPriority w:val="99"/>
    <w:unhideWhenUsed/>
    <w:rsid w:val="00471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713"/>
  </w:style>
  <w:style w:type="paragraph" w:styleId="BalloonText">
    <w:name w:val="Balloon Text"/>
    <w:basedOn w:val="Normal"/>
    <w:link w:val="BalloonTextChar"/>
    <w:uiPriority w:val="99"/>
    <w:semiHidden/>
    <w:unhideWhenUsed/>
    <w:rsid w:val="0047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13"/>
    <w:rPr>
      <w:rFonts w:ascii="Tahoma" w:hAnsi="Tahoma" w:cs="Tahoma"/>
      <w:sz w:val="16"/>
      <w:szCs w:val="16"/>
    </w:rPr>
  </w:style>
  <w:style w:type="character" w:customStyle="1" w:styleId="Heading2Char">
    <w:name w:val="Heading 2 Char"/>
    <w:basedOn w:val="DefaultParagraphFont"/>
    <w:link w:val="Heading2"/>
    <w:rsid w:val="00A376DB"/>
    <w:rPr>
      <w:rFonts w:ascii="Arial" w:eastAsia="Arial" w:hAnsi="Arial" w:cs="Times New Roman"/>
      <w:b/>
      <w:sz w:val="20"/>
      <w:szCs w:val="20"/>
    </w:rPr>
  </w:style>
  <w:style w:type="paragraph" w:styleId="BodyTextIndent">
    <w:name w:val="Body Text Indent"/>
    <w:basedOn w:val="Normal"/>
    <w:link w:val="BodyTextIndentChar"/>
    <w:semiHidden/>
    <w:rsid w:val="00A376DB"/>
    <w:pPr>
      <w:spacing w:after="120" w:line="240" w:lineRule="auto"/>
      <w:ind w:left="360" w:right="720"/>
    </w:pPr>
    <w:rPr>
      <w:rFonts w:ascii="Arial" w:eastAsia="Arial" w:hAnsi="Arial" w:cs="Arial"/>
      <w:sz w:val="20"/>
      <w:szCs w:val="20"/>
    </w:rPr>
  </w:style>
  <w:style w:type="character" w:customStyle="1" w:styleId="BodyTextIndentChar">
    <w:name w:val="Body Text Indent Char"/>
    <w:basedOn w:val="DefaultParagraphFont"/>
    <w:link w:val="BodyTextIndent"/>
    <w:semiHidden/>
    <w:rsid w:val="00A376DB"/>
    <w:rPr>
      <w:rFonts w:ascii="Arial" w:eastAsia="Arial" w:hAnsi="Arial" w:cs="Arial"/>
      <w:sz w:val="20"/>
      <w:szCs w:val="20"/>
    </w:rPr>
  </w:style>
  <w:style w:type="paragraph" w:styleId="Revision">
    <w:name w:val="Revision"/>
    <w:hidden/>
    <w:uiPriority w:val="99"/>
    <w:semiHidden/>
    <w:rsid w:val="003F50D6"/>
    <w:pPr>
      <w:spacing w:after="0" w:line="240" w:lineRule="auto"/>
    </w:pPr>
  </w:style>
  <w:style w:type="paragraph" w:styleId="ListParagraph">
    <w:name w:val="List Paragraph"/>
    <w:basedOn w:val="Normal"/>
    <w:uiPriority w:val="34"/>
    <w:qFormat/>
    <w:rsid w:val="00F23792"/>
    <w:pPr>
      <w:ind w:left="720"/>
      <w:contextualSpacing/>
    </w:pPr>
  </w:style>
  <w:style w:type="character" w:styleId="CommentReference">
    <w:name w:val="annotation reference"/>
    <w:basedOn w:val="DefaultParagraphFont"/>
    <w:uiPriority w:val="99"/>
    <w:semiHidden/>
    <w:unhideWhenUsed/>
    <w:rsid w:val="00C32AD6"/>
    <w:rPr>
      <w:sz w:val="16"/>
      <w:szCs w:val="16"/>
    </w:rPr>
  </w:style>
  <w:style w:type="paragraph" w:styleId="CommentText">
    <w:name w:val="annotation text"/>
    <w:basedOn w:val="Normal"/>
    <w:link w:val="CommentTextChar"/>
    <w:uiPriority w:val="99"/>
    <w:semiHidden/>
    <w:unhideWhenUsed/>
    <w:rsid w:val="00C32AD6"/>
    <w:pPr>
      <w:spacing w:line="240" w:lineRule="auto"/>
    </w:pPr>
    <w:rPr>
      <w:sz w:val="20"/>
      <w:szCs w:val="20"/>
    </w:rPr>
  </w:style>
  <w:style w:type="character" w:customStyle="1" w:styleId="CommentTextChar">
    <w:name w:val="Comment Text Char"/>
    <w:basedOn w:val="DefaultParagraphFont"/>
    <w:link w:val="CommentText"/>
    <w:uiPriority w:val="99"/>
    <w:semiHidden/>
    <w:rsid w:val="00C32AD6"/>
    <w:rPr>
      <w:sz w:val="20"/>
      <w:szCs w:val="20"/>
    </w:rPr>
  </w:style>
  <w:style w:type="paragraph" w:styleId="CommentSubject">
    <w:name w:val="annotation subject"/>
    <w:basedOn w:val="CommentText"/>
    <w:next w:val="CommentText"/>
    <w:link w:val="CommentSubjectChar"/>
    <w:uiPriority w:val="99"/>
    <w:semiHidden/>
    <w:unhideWhenUsed/>
    <w:rsid w:val="00C32AD6"/>
    <w:rPr>
      <w:b/>
      <w:bCs/>
    </w:rPr>
  </w:style>
  <w:style w:type="character" w:customStyle="1" w:styleId="CommentSubjectChar">
    <w:name w:val="Comment Subject Char"/>
    <w:basedOn w:val="CommentTextChar"/>
    <w:link w:val="CommentSubject"/>
    <w:uiPriority w:val="99"/>
    <w:semiHidden/>
    <w:rsid w:val="00C32AD6"/>
    <w:rPr>
      <w:b/>
      <w:bCs/>
      <w:sz w:val="20"/>
      <w:szCs w:val="20"/>
    </w:rPr>
  </w:style>
  <w:style w:type="character" w:styleId="FollowedHyperlink">
    <w:name w:val="FollowedHyperlink"/>
    <w:basedOn w:val="DefaultParagraphFont"/>
    <w:uiPriority w:val="99"/>
    <w:semiHidden/>
    <w:unhideWhenUsed/>
    <w:rsid w:val="00BC02CB"/>
    <w:rPr>
      <w:color w:val="800080" w:themeColor="followedHyperlink"/>
      <w:u w:val="single"/>
    </w:rPr>
  </w:style>
  <w:style w:type="character" w:styleId="UnresolvedMention">
    <w:name w:val="Unresolved Mention"/>
    <w:basedOn w:val="DefaultParagraphFont"/>
    <w:uiPriority w:val="99"/>
    <w:semiHidden/>
    <w:unhideWhenUsed/>
    <w:rsid w:val="006C2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06">
      <w:bodyDiv w:val="1"/>
      <w:marLeft w:val="0"/>
      <w:marRight w:val="0"/>
      <w:marTop w:val="0"/>
      <w:marBottom w:val="0"/>
      <w:divBdr>
        <w:top w:val="none" w:sz="0" w:space="0" w:color="auto"/>
        <w:left w:val="none" w:sz="0" w:space="0" w:color="auto"/>
        <w:bottom w:val="none" w:sz="0" w:space="0" w:color="auto"/>
        <w:right w:val="none" w:sz="0" w:space="0" w:color="auto"/>
      </w:divBdr>
      <w:divsChild>
        <w:div w:id="1167985461">
          <w:marLeft w:val="0"/>
          <w:marRight w:val="0"/>
          <w:marTop w:val="0"/>
          <w:marBottom w:val="0"/>
          <w:divBdr>
            <w:top w:val="none" w:sz="0" w:space="0" w:color="auto"/>
            <w:left w:val="none" w:sz="0" w:space="0" w:color="auto"/>
            <w:bottom w:val="none" w:sz="0" w:space="0" w:color="auto"/>
            <w:right w:val="none" w:sz="0" w:space="0" w:color="auto"/>
          </w:divBdr>
          <w:divsChild>
            <w:div w:id="1851020292">
              <w:marLeft w:val="0"/>
              <w:marRight w:val="0"/>
              <w:marTop w:val="0"/>
              <w:marBottom w:val="0"/>
              <w:divBdr>
                <w:top w:val="none" w:sz="0" w:space="0" w:color="auto"/>
                <w:left w:val="none" w:sz="0" w:space="0" w:color="auto"/>
                <w:bottom w:val="none" w:sz="0" w:space="0" w:color="auto"/>
                <w:right w:val="none" w:sz="0" w:space="0" w:color="auto"/>
              </w:divBdr>
              <w:divsChild>
                <w:div w:id="1530030097">
                  <w:marLeft w:val="0"/>
                  <w:marRight w:val="0"/>
                  <w:marTop w:val="0"/>
                  <w:marBottom w:val="0"/>
                  <w:divBdr>
                    <w:top w:val="none" w:sz="0" w:space="0" w:color="auto"/>
                    <w:left w:val="none" w:sz="0" w:space="0" w:color="auto"/>
                    <w:bottom w:val="none" w:sz="0" w:space="0" w:color="auto"/>
                    <w:right w:val="none" w:sz="0" w:space="0" w:color="auto"/>
                  </w:divBdr>
                  <w:divsChild>
                    <w:div w:id="1912157430">
                      <w:marLeft w:val="0"/>
                      <w:marRight w:val="0"/>
                      <w:marTop w:val="0"/>
                      <w:marBottom w:val="0"/>
                      <w:divBdr>
                        <w:top w:val="none" w:sz="0" w:space="0" w:color="auto"/>
                        <w:left w:val="none" w:sz="0" w:space="0" w:color="auto"/>
                        <w:bottom w:val="none" w:sz="0" w:space="0" w:color="auto"/>
                        <w:right w:val="none" w:sz="0" w:space="0" w:color="auto"/>
                      </w:divBdr>
                      <w:divsChild>
                        <w:div w:id="1321040831">
                          <w:marLeft w:val="0"/>
                          <w:marRight w:val="0"/>
                          <w:marTop w:val="0"/>
                          <w:marBottom w:val="0"/>
                          <w:divBdr>
                            <w:top w:val="none" w:sz="0" w:space="0" w:color="auto"/>
                            <w:left w:val="none" w:sz="0" w:space="0" w:color="auto"/>
                            <w:bottom w:val="none" w:sz="0" w:space="0" w:color="auto"/>
                            <w:right w:val="none" w:sz="0" w:space="0" w:color="auto"/>
                          </w:divBdr>
                          <w:divsChild>
                            <w:div w:id="1466773976">
                              <w:marLeft w:val="0"/>
                              <w:marRight w:val="0"/>
                              <w:marTop w:val="0"/>
                              <w:marBottom w:val="0"/>
                              <w:divBdr>
                                <w:top w:val="none" w:sz="0" w:space="0" w:color="auto"/>
                                <w:left w:val="none" w:sz="0" w:space="0" w:color="auto"/>
                                <w:bottom w:val="none" w:sz="0" w:space="0" w:color="auto"/>
                                <w:right w:val="none" w:sz="0" w:space="0" w:color="auto"/>
                              </w:divBdr>
                              <w:divsChild>
                                <w:div w:id="1816297426">
                                  <w:marLeft w:val="0"/>
                                  <w:marRight w:val="0"/>
                                  <w:marTop w:val="0"/>
                                  <w:marBottom w:val="0"/>
                                  <w:divBdr>
                                    <w:top w:val="none" w:sz="0" w:space="0" w:color="auto"/>
                                    <w:left w:val="none" w:sz="0" w:space="0" w:color="auto"/>
                                    <w:bottom w:val="none" w:sz="0" w:space="0" w:color="auto"/>
                                    <w:right w:val="none" w:sz="0" w:space="0" w:color="auto"/>
                                  </w:divBdr>
                                  <w:divsChild>
                                    <w:div w:id="101999499">
                                      <w:marLeft w:val="0"/>
                                      <w:marRight w:val="0"/>
                                      <w:marTop w:val="0"/>
                                      <w:marBottom w:val="0"/>
                                      <w:divBdr>
                                        <w:top w:val="none" w:sz="0" w:space="0" w:color="auto"/>
                                        <w:left w:val="none" w:sz="0" w:space="0" w:color="auto"/>
                                        <w:bottom w:val="none" w:sz="0" w:space="0" w:color="auto"/>
                                        <w:right w:val="none" w:sz="0" w:space="0" w:color="auto"/>
                                      </w:divBdr>
                                      <w:divsChild>
                                        <w:div w:id="914508992">
                                          <w:marLeft w:val="0"/>
                                          <w:marRight w:val="0"/>
                                          <w:marTop w:val="0"/>
                                          <w:marBottom w:val="0"/>
                                          <w:divBdr>
                                            <w:top w:val="none" w:sz="0" w:space="0" w:color="auto"/>
                                            <w:left w:val="none" w:sz="0" w:space="0" w:color="auto"/>
                                            <w:bottom w:val="none" w:sz="0" w:space="0" w:color="auto"/>
                                            <w:right w:val="none" w:sz="0" w:space="0" w:color="auto"/>
                                          </w:divBdr>
                                          <w:divsChild>
                                            <w:div w:id="1541556704">
                                              <w:marLeft w:val="0"/>
                                              <w:marRight w:val="0"/>
                                              <w:marTop w:val="0"/>
                                              <w:marBottom w:val="0"/>
                                              <w:divBdr>
                                                <w:top w:val="none" w:sz="0" w:space="0" w:color="auto"/>
                                                <w:left w:val="none" w:sz="0" w:space="0" w:color="auto"/>
                                                <w:bottom w:val="none" w:sz="0" w:space="0" w:color="auto"/>
                                                <w:right w:val="none" w:sz="0" w:space="0" w:color="auto"/>
                                              </w:divBdr>
                                              <w:divsChild>
                                                <w:div w:id="1978798370">
                                                  <w:marLeft w:val="0"/>
                                                  <w:marRight w:val="0"/>
                                                  <w:marTop w:val="0"/>
                                                  <w:marBottom w:val="0"/>
                                                  <w:divBdr>
                                                    <w:top w:val="none" w:sz="0" w:space="0" w:color="auto"/>
                                                    <w:left w:val="none" w:sz="0" w:space="0" w:color="auto"/>
                                                    <w:bottom w:val="none" w:sz="0" w:space="0" w:color="auto"/>
                                                    <w:right w:val="none" w:sz="0" w:space="0" w:color="auto"/>
                                                  </w:divBdr>
                                                  <w:divsChild>
                                                    <w:div w:id="88744618">
                                                      <w:marLeft w:val="0"/>
                                                      <w:marRight w:val="0"/>
                                                      <w:marTop w:val="0"/>
                                                      <w:marBottom w:val="0"/>
                                                      <w:divBdr>
                                                        <w:top w:val="none" w:sz="0" w:space="0" w:color="auto"/>
                                                        <w:left w:val="none" w:sz="0" w:space="0" w:color="auto"/>
                                                        <w:bottom w:val="none" w:sz="0" w:space="0" w:color="auto"/>
                                                        <w:right w:val="none" w:sz="0" w:space="0" w:color="auto"/>
                                                      </w:divBdr>
                                                      <w:divsChild>
                                                        <w:div w:id="1749307281">
                                                          <w:marLeft w:val="0"/>
                                                          <w:marRight w:val="0"/>
                                                          <w:marTop w:val="0"/>
                                                          <w:marBottom w:val="0"/>
                                                          <w:divBdr>
                                                            <w:top w:val="none" w:sz="0" w:space="0" w:color="auto"/>
                                                            <w:left w:val="none" w:sz="0" w:space="0" w:color="auto"/>
                                                            <w:bottom w:val="none" w:sz="0" w:space="0" w:color="auto"/>
                                                            <w:right w:val="none" w:sz="0" w:space="0" w:color="auto"/>
                                                          </w:divBdr>
                                                          <w:divsChild>
                                                            <w:div w:id="240025064">
                                                              <w:marLeft w:val="0"/>
                                                              <w:marRight w:val="0"/>
                                                              <w:marTop w:val="0"/>
                                                              <w:marBottom w:val="0"/>
                                                              <w:divBdr>
                                                                <w:top w:val="none" w:sz="0" w:space="0" w:color="auto"/>
                                                                <w:left w:val="none" w:sz="0" w:space="0" w:color="auto"/>
                                                                <w:bottom w:val="none" w:sz="0" w:space="0" w:color="auto"/>
                                                                <w:right w:val="none" w:sz="0" w:space="0" w:color="auto"/>
                                                              </w:divBdr>
                                                              <w:divsChild>
                                                                <w:div w:id="1364477000">
                                                                  <w:marLeft w:val="0"/>
                                                                  <w:marRight w:val="0"/>
                                                                  <w:marTop w:val="0"/>
                                                                  <w:marBottom w:val="0"/>
                                                                  <w:divBdr>
                                                                    <w:top w:val="none" w:sz="0" w:space="0" w:color="auto"/>
                                                                    <w:left w:val="none" w:sz="0" w:space="0" w:color="auto"/>
                                                                    <w:bottom w:val="none" w:sz="0" w:space="0" w:color="auto"/>
                                                                    <w:right w:val="none" w:sz="0" w:space="0" w:color="auto"/>
                                                                  </w:divBdr>
                                                                  <w:divsChild>
                                                                    <w:div w:id="1241670838">
                                                                      <w:marLeft w:val="0"/>
                                                                      <w:marRight w:val="0"/>
                                                                      <w:marTop w:val="0"/>
                                                                      <w:marBottom w:val="0"/>
                                                                      <w:divBdr>
                                                                        <w:top w:val="none" w:sz="0" w:space="0" w:color="auto"/>
                                                                        <w:left w:val="none" w:sz="0" w:space="0" w:color="auto"/>
                                                                        <w:bottom w:val="none" w:sz="0" w:space="0" w:color="auto"/>
                                                                        <w:right w:val="none" w:sz="0" w:space="0" w:color="auto"/>
                                                                      </w:divBdr>
                                                                      <w:divsChild>
                                                                        <w:div w:id="143553410">
                                                                          <w:marLeft w:val="0"/>
                                                                          <w:marRight w:val="0"/>
                                                                          <w:marTop w:val="0"/>
                                                                          <w:marBottom w:val="0"/>
                                                                          <w:divBdr>
                                                                            <w:top w:val="none" w:sz="0" w:space="0" w:color="auto"/>
                                                                            <w:left w:val="none" w:sz="0" w:space="0" w:color="auto"/>
                                                                            <w:bottom w:val="none" w:sz="0" w:space="0" w:color="auto"/>
                                                                            <w:right w:val="none" w:sz="0" w:space="0" w:color="auto"/>
                                                                          </w:divBdr>
                                                                          <w:divsChild>
                                                                            <w:div w:id="692417861">
                                                                              <w:marLeft w:val="0"/>
                                                                              <w:marRight w:val="0"/>
                                                                              <w:marTop w:val="0"/>
                                                                              <w:marBottom w:val="0"/>
                                                                              <w:divBdr>
                                                                                <w:top w:val="none" w:sz="0" w:space="0" w:color="auto"/>
                                                                                <w:left w:val="none" w:sz="0" w:space="0" w:color="auto"/>
                                                                                <w:bottom w:val="none" w:sz="0" w:space="0" w:color="auto"/>
                                                                                <w:right w:val="none" w:sz="0" w:space="0" w:color="auto"/>
                                                                              </w:divBdr>
                                                                              <w:divsChild>
                                                                                <w:div w:id="592132151">
                                                                                  <w:marLeft w:val="0"/>
                                                                                  <w:marRight w:val="0"/>
                                                                                  <w:marTop w:val="0"/>
                                                                                  <w:marBottom w:val="0"/>
                                                                                  <w:divBdr>
                                                                                    <w:top w:val="none" w:sz="0" w:space="0" w:color="auto"/>
                                                                                    <w:left w:val="none" w:sz="0" w:space="0" w:color="auto"/>
                                                                                    <w:bottom w:val="none" w:sz="0" w:space="0" w:color="auto"/>
                                                                                    <w:right w:val="none" w:sz="0" w:space="0" w:color="auto"/>
                                                                                  </w:divBdr>
                                                                                  <w:divsChild>
                                                                                    <w:div w:id="1407802972">
                                                                                      <w:marLeft w:val="0"/>
                                                                                      <w:marRight w:val="0"/>
                                                                                      <w:marTop w:val="0"/>
                                                                                      <w:marBottom w:val="0"/>
                                                                                      <w:divBdr>
                                                                                        <w:top w:val="none" w:sz="0" w:space="0" w:color="auto"/>
                                                                                        <w:left w:val="none" w:sz="0" w:space="0" w:color="auto"/>
                                                                                        <w:bottom w:val="none" w:sz="0" w:space="0" w:color="auto"/>
                                                                                        <w:right w:val="none" w:sz="0" w:space="0" w:color="auto"/>
                                                                                      </w:divBdr>
                                                                                      <w:divsChild>
                                                                                        <w:div w:id="337855084">
                                                                                          <w:marLeft w:val="0"/>
                                                                                          <w:marRight w:val="0"/>
                                                                                          <w:marTop w:val="0"/>
                                                                                          <w:marBottom w:val="0"/>
                                                                                          <w:divBdr>
                                                                                            <w:top w:val="none" w:sz="0" w:space="0" w:color="auto"/>
                                                                                            <w:left w:val="none" w:sz="0" w:space="0" w:color="auto"/>
                                                                                            <w:bottom w:val="none" w:sz="0" w:space="0" w:color="auto"/>
                                                                                            <w:right w:val="none" w:sz="0" w:space="0" w:color="auto"/>
                                                                                          </w:divBdr>
                                                                                          <w:divsChild>
                                                                                            <w:div w:id="1269583491">
                                                                                              <w:marLeft w:val="0"/>
                                                                                              <w:marRight w:val="0"/>
                                                                                              <w:marTop w:val="0"/>
                                                                                              <w:marBottom w:val="150"/>
                                                                                              <w:divBdr>
                                                                                                <w:top w:val="single" w:sz="2" w:space="0" w:color="EFEFEF"/>
                                                                                                <w:left w:val="single" w:sz="6" w:space="0" w:color="EFEFEF"/>
                                                                                                <w:bottom w:val="single" w:sz="6" w:space="0" w:color="E2E2E2"/>
                                                                                                <w:right w:val="single" w:sz="6" w:space="0" w:color="EFEFEF"/>
                                                                                              </w:divBdr>
                                                                                              <w:divsChild>
                                                                                                <w:div w:id="1842238008">
                                                                                                  <w:marLeft w:val="0"/>
                                                                                                  <w:marRight w:val="0"/>
                                                                                                  <w:marTop w:val="0"/>
                                                                                                  <w:marBottom w:val="0"/>
                                                                                                  <w:divBdr>
                                                                                                    <w:top w:val="none" w:sz="0" w:space="0" w:color="auto"/>
                                                                                                    <w:left w:val="none" w:sz="0" w:space="0" w:color="auto"/>
                                                                                                    <w:bottom w:val="none" w:sz="0" w:space="0" w:color="auto"/>
                                                                                                    <w:right w:val="none" w:sz="0" w:space="0" w:color="auto"/>
                                                                                                  </w:divBdr>
                                                                                                  <w:divsChild>
                                                                                                    <w:div w:id="570042567">
                                                                                                      <w:marLeft w:val="0"/>
                                                                                                      <w:marRight w:val="0"/>
                                                                                                      <w:marTop w:val="0"/>
                                                                                                      <w:marBottom w:val="0"/>
                                                                                                      <w:divBdr>
                                                                                                        <w:top w:val="none" w:sz="0" w:space="0" w:color="auto"/>
                                                                                                        <w:left w:val="none" w:sz="0" w:space="0" w:color="auto"/>
                                                                                                        <w:bottom w:val="none" w:sz="0" w:space="0" w:color="auto"/>
                                                                                                        <w:right w:val="none" w:sz="0" w:space="0" w:color="auto"/>
                                                                                                      </w:divBdr>
                                                                                                      <w:divsChild>
                                                                                                        <w:div w:id="1133714395">
                                                                                                          <w:marLeft w:val="0"/>
                                                                                                          <w:marRight w:val="0"/>
                                                                                                          <w:marTop w:val="0"/>
                                                                                                          <w:marBottom w:val="0"/>
                                                                                                          <w:divBdr>
                                                                                                            <w:top w:val="none" w:sz="0" w:space="0" w:color="auto"/>
                                                                                                            <w:left w:val="none" w:sz="0" w:space="0" w:color="auto"/>
                                                                                                            <w:bottom w:val="none" w:sz="0" w:space="0" w:color="auto"/>
                                                                                                            <w:right w:val="none" w:sz="0" w:space="0" w:color="auto"/>
                                                                                                          </w:divBdr>
                                                                                                          <w:divsChild>
                                                                                                            <w:div w:id="173810592">
                                                                                                              <w:marLeft w:val="0"/>
                                                                                                              <w:marRight w:val="0"/>
                                                                                                              <w:marTop w:val="0"/>
                                                                                                              <w:marBottom w:val="0"/>
                                                                                                              <w:divBdr>
                                                                                                                <w:top w:val="none" w:sz="0" w:space="0" w:color="auto"/>
                                                                                                                <w:left w:val="none" w:sz="0" w:space="0" w:color="auto"/>
                                                                                                                <w:bottom w:val="none" w:sz="0" w:space="0" w:color="auto"/>
                                                                                                                <w:right w:val="none" w:sz="0" w:space="0" w:color="auto"/>
                                                                                                              </w:divBdr>
                                                                                                              <w:divsChild>
                                                                                                                <w:div w:id="1332101321">
                                                                                                                  <w:marLeft w:val="0"/>
                                                                                                                  <w:marRight w:val="0"/>
                                                                                                                  <w:marTop w:val="0"/>
                                                                                                                  <w:marBottom w:val="0"/>
                                                                                                                  <w:divBdr>
                                                                                                                    <w:top w:val="none" w:sz="0" w:space="0" w:color="auto"/>
                                                                                                                    <w:left w:val="none" w:sz="0" w:space="0" w:color="auto"/>
                                                                                                                    <w:bottom w:val="none" w:sz="0" w:space="0" w:color="auto"/>
                                                                                                                    <w:right w:val="none" w:sz="0" w:space="0" w:color="auto"/>
                                                                                                                  </w:divBdr>
                                                                                                                  <w:divsChild>
                                                                                                                    <w:div w:id="17126570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3834886">
                                                                                                                          <w:marLeft w:val="225"/>
                                                                                                                          <w:marRight w:val="225"/>
                                                                                                                          <w:marTop w:val="75"/>
                                                                                                                          <w:marBottom w:val="75"/>
                                                                                                                          <w:divBdr>
                                                                                                                            <w:top w:val="none" w:sz="0" w:space="0" w:color="auto"/>
                                                                                                                            <w:left w:val="none" w:sz="0" w:space="0" w:color="auto"/>
                                                                                                                            <w:bottom w:val="none" w:sz="0" w:space="0" w:color="auto"/>
                                                                                                                            <w:right w:val="none" w:sz="0" w:space="0" w:color="auto"/>
                                                                                                                          </w:divBdr>
                                                                                                                          <w:divsChild>
                                                                                                                            <w:div w:id="1067148846">
                                                                                                                              <w:marLeft w:val="0"/>
                                                                                                                              <w:marRight w:val="0"/>
                                                                                                                              <w:marTop w:val="0"/>
                                                                                                                              <w:marBottom w:val="0"/>
                                                                                                                              <w:divBdr>
                                                                                                                                <w:top w:val="single" w:sz="6" w:space="0" w:color="auto"/>
                                                                                                                                <w:left w:val="single" w:sz="6" w:space="0" w:color="auto"/>
                                                                                                                                <w:bottom w:val="single" w:sz="6" w:space="0" w:color="auto"/>
                                                                                                                                <w:right w:val="single" w:sz="6" w:space="0" w:color="auto"/>
                                                                                                                              </w:divBdr>
                                                                                                                              <w:divsChild>
                                                                                                                                <w:div w:id="1826777954">
                                                                                                                                  <w:marLeft w:val="0"/>
                                                                                                                                  <w:marRight w:val="0"/>
                                                                                                                                  <w:marTop w:val="0"/>
                                                                                                                                  <w:marBottom w:val="0"/>
                                                                                                                                  <w:divBdr>
                                                                                                                                    <w:top w:val="none" w:sz="0" w:space="0" w:color="auto"/>
                                                                                                                                    <w:left w:val="none" w:sz="0" w:space="0" w:color="auto"/>
                                                                                                                                    <w:bottom w:val="none" w:sz="0" w:space="0" w:color="auto"/>
                                                                                                                                    <w:right w:val="none" w:sz="0" w:space="0" w:color="auto"/>
                                                                                                                                  </w:divBdr>
                                                                                                                                  <w:divsChild>
                                                                                                                                    <w:div w:id="1083114039">
                                                                                                                                      <w:marLeft w:val="0"/>
                                                                                                                                      <w:marRight w:val="0"/>
                                                                                                                                      <w:marTop w:val="0"/>
                                                                                                                                      <w:marBottom w:val="0"/>
                                                                                                                                      <w:divBdr>
                                                                                                                                        <w:top w:val="none" w:sz="0" w:space="0" w:color="auto"/>
                                                                                                                                        <w:left w:val="none" w:sz="0" w:space="0" w:color="auto"/>
                                                                                                                                        <w:bottom w:val="none" w:sz="0" w:space="0" w:color="auto"/>
                                                                                                                                        <w:right w:val="none" w:sz="0" w:space="0" w:color="auto"/>
                                                                                                                                      </w:divBdr>
                                                                                                                                    </w:div>
                                                                                                                                    <w:div w:id="1130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terpriseservices@vita.virginia.gov" TargetMode="External"/><Relationship Id="rId13" Type="http://schemas.openxmlformats.org/officeDocument/2006/relationships/hyperlink" Target="mailto:VITAonestop@vita.virginia.gov" TargetMode="External"/><Relationship Id="rId18" Type="http://schemas.openxmlformats.org/officeDocument/2006/relationships/hyperlink" Target="mailto:enterprise.services@vita.virginia.gov" TargetMode="External"/><Relationship Id="rId3" Type="http://schemas.openxmlformats.org/officeDocument/2006/relationships/settings" Target="settings.xml"/><Relationship Id="rId21" Type="http://schemas.openxmlformats.org/officeDocument/2006/relationships/hyperlink" Target="https://www.vita.virginia.gov/it-governance/itrm-policies-standards/" TargetMode="External"/><Relationship Id="rId7" Type="http://schemas.openxmlformats.org/officeDocument/2006/relationships/hyperlink" Target="mailto:scminfo@vita.virginia.gov" TargetMode="External"/><Relationship Id="rId12" Type="http://schemas.openxmlformats.org/officeDocument/2006/relationships/hyperlink" Target="https://vccc.vita.virginia.gov/" TargetMode="External"/><Relationship Id="rId17" Type="http://schemas.openxmlformats.org/officeDocument/2006/relationships/hyperlink" Target="https://www.vita.virginia.gov/policy--governance/itrm-policies-standards/" TargetMode="External"/><Relationship Id="rId2" Type="http://schemas.openxmlformats.org/officeDocument/2006/relationships/styles" Target="styles.xml"/><Relationship Id="rId16" Type="http://schemas.openxmlformats.org/officeDocument/2006/relationships/hyperlink" Target="mailto:scminfo@vita.virginia.gov" TargetMode="External"/><Relationship Id="rId20" Type="http://schemas.openxmlformats.org/officeDocument/2006/relationships/hyperlink" Target="mailto:SCMinfo@vita.virgini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ccc.vita.virginia.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onja.headley@vita.virginia.gov" TargetMode="External"/><Relationship Id="rId23" Type="http://schemas.openxmlformats.org/officeDocument/2006/relationships/fontTable" Target="fontTable.xml"/><Relationship Id="rId10" Type="http://schemas.openxmlformats.org/officeDocument/2006/relationships/hyperlink" Target="mailto:VITAonestop@vita.virginia.gov" TargetMode="External"/><Relationship Id="rId19" Type="http://schemas.openxmlformats.org/officeDocument/2006/relationships/hyperlink" Target="mailto:Sonja.headley@vita.virginia.gov" TargetMode="External"/><Relationship Id="rId4" Type="http://schemas.openxmlformats.org/officeDocument/2006/relationships/webSettings" Target="webSettings.xml"/><Relationship Id="rId9" Type="http://schemas.openxmlformats.org/officeDocument/2006/relationships/hyperlink" Target="https://vccc.vita.virginia.gov/vita" TargetMode="External"/><Relationship Id="rId14" Type="http://schemas.openxmlformats.org/officeDocument/2006/relationships/hyperlink" Target="https://vccc.vita.virgini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 Procedure Checklist for Cloud Solution Solicitations and Contracts 2021-07-13</dc:title>
  <dc:creator>Headley, Sonja (VITA)</dc:creator>
  <cp:lastModifiedBy>Candler, Liz (VITA)</cp:lastModifiedBy>
  <cp:revision>3</cp:revision>
  <dcterms:created xsi:type="dcterms:W3CDTF">2022-07-18T13:03:00Z</dcterms:created>
  <dcterms:modified xsi:type="dcterms:W3CDTF">2022-07-21T18:51:00Z</dcterms:modified>
</cp:coreProperties>
</file>