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A0619" w14:textId="77777777" w:rsidR="00845153" w:rsidRDefault="00845153" w:rsidP="00845153">
      <w:pPr>
        <w:spacing w:line="200" w:lineRule="exact"/>
        <w:rPr>
          <w:sz w:val="20"/>
          <w:szCs w:val="20"/>
        </w:rPr>
      </w:pPr>
    </w:p>
    <w:p w14:paraId="44EDE8DE" w14:textId="77777777" w:rsidR="000E661C" w:rsidRDefault="000E661C" w:rsidP="000E661C">
      <w:pPr>
        <w:jc w:val="center"/>
        <w:rPr>
          <w:rFonts w:ascii="Rajdhani SemiBold" w:hAnsi="Rajdhani SemiBold" w:cs="Rajdhani SemiBold"/>
          <w:color w:val="005E6E"/>
          <w:sz w:val="72"/>
          <w:szCs w:val="72"/>
        </w:rPr>
      </w:pPr>
      <w:r w:rsidRPr="6F478B9E">
        <w:rPr>
          <w:rFonts w:ascii="Rajdhani SemiBold" w:hAnsi="Rajdhani SemiBold" w:cs="Rajdhani SemiBold"/>
          <w:color w:val="005E6E"/>
          <w:sz w:val="72"/>
          <w:szCs w:val="72"/>
        </w:rPr>
        <w:t>Commonwealth of Virginia</w:t>
      </w:r>
    </w:p>
    <w:p w14:paraId="760B5DCB" w14:textId="77777777" w:rsidR="000E661C" w:rsidRDefault="000E661C" w:rsidP="000E661C">
      <w:pPr>
        <w:jc w:val="center"/>
        <w:rPr>
          <w:rFonts w:ascii="Rajdhani SemiBold" w:hAnsi="Rajdhani SemiBold" w:cs="Rajdhani SemiBold"/>
          <w:color w:val="005E6E"/>
          <w:sz w:val="56"/>
          <w:szCs w:val="56"/>
        </w:rPr>
      </w:pPr>
      <w:r>
        <w:rPr>
          <w:rFonts w:ascii="Rajdhani SemiBold" w:hAnsi="Rajdhani SemiBold" w:cs="Rajdhani SemiBold"/>
          <w:color w:val="005E6E"/>
          <w:sz w:val="56"/>
          <w:szCs w:val="56"/>
        </w:rPr>
        <w:t>Enterprise</w:t>
      </w:r>
      <w:r w:rsidRPr="002473F5">
        <w:rPr>
          <w:rFonts w:ascii="Rajdhani SemiBold" w:hAnsi="Rajdhani SemiBold" w:cs="Rajdhani SemiBold"/>
          <w:color w:val="005E6E"/>
          <w:sz w:val="56"/>
          <w:szCs w:val="56"/>
        </w:rPr>
        <w:t xml:space="preserve"> </w:t>
      </w:r>
      <w:r>
        <w:rPr>
          <w:rFonts w:ascii="Rajdhani SemiBold" w:hAnsi="Rajdhani SemiBold" w:cs="Rajdhani SemiBold"/>
          <w:color w:val="005E6E"/>
          <w:sz w:val="56"/>
          <w:szCs w:val="56"/>
        </w:rPr>
        <w:t>Technical Architecture [</w:t>
      </w:r>
      <w:r w:rsidRPr="001A4D5B">
        <w:rPr>
          <w:rFonts w:ascii="Rajdhani SemiBold" w:hAnsi="Rajdhani SemiBold" w:cs="Rajdhani SemiBold"/>
          <w:color w:val="005E6E"/>
          <w:sz w:val="56"/>
          <w:szCs w:val="56"/>
        </w:rPr>
        <w:t>E</w:t>
      </w:r>
      <w:r>
        <w:rPr>
          <w:rFonts w:ascii="Rajdhani SemiBold" w:hAnsi="Rajdhani SemiBold" w:cs="Rajdhani SemiBold"/>
          <w:color w:val="005E6E"/>
          <w:sz w:val="56"/>
          <w:szCs w:val="56"/>
        </w:rPr>
        <w:t>T</w:t>
      </w:r>
      <w:r w:rsidRPr="001A4D5B">
        <w:rPr>
          <w:rFonts w:ascii="Rajdhani SemiBold" w:hAnsi="Rajdhani SemiBold" w:cs="Rajdhani SemiBold"/>
          <w:color w:val="005E6E"/>
          <w:sz w:val="56"/>
          <w:szCs w:val="56"/>
        </w:rPr>
        <w:t>A</w:t>
      </w:r>
      <w:r w:rsidRPr="002473F5">
        <w:rPr>
          <w:rFonts w:ascii="Rajdhani SemiBold" w:hAnsi="Rajdhani SemiBold" w:cs="Rajdhani SemiBold"/>
          <w:color w:val="005E6E"/>
          <w:sz w:val="56"/>
          <w:szCs w:val="56"/>
        </w:rPr>
        <w:t>]</w:t>
      </w:r>
    </w:p>
    <w:p w14:paraId="347CEBBD" w14:textId="77777777" w:rsidR="00845153" w:rsidRDefault="00845153" w:rsidP="00845153">
      <w:pPr>
        <w:spacing w:line="200" w:lineRule="exact"/>
        <w:rPr>
          <w:sz w:val="20"/>
          <w:szCs w:val="20"/>
        </w:rPr>
      </w:pPr>
    </w:p>
    <w:p w14:paraId="376C9325" w14:textId="77777777" w:rsidR="00845153" w:rsidRDefault="00845153" w:rsidP="00845153">
      <w:pPr>
        <w:spacing w:line="200" w:lineRule="exact"/>
        <w:rPr>
          <w:sz w:val="20"/>
          <w:szCs w:val="20"/>
        </w:rPr>
      </w:pPr>
    </w:p>
    <w:p w14:paraId="5B55B1FB" w14:textId="77777777" w:rsidR="00845153" w:rsidRDefault="00845153" w:rsidP="00845153">
      <w:pPr>
        <w:spacing w:line="200" w:lineRule="exact"/>
        <w:rPr>
          <w:sz w:val="20"/>
          <w:szCs w:val="20"/>
        </w:rPr>
      </w:pPr>
    </w:p>
    <w:p w14:paraId="0199C53A" w14:textId="6AB61746" w:rsidR="00845153" w:rsidRDefault="00845153" w:rsidP="00845153">
      <w:pPr>
        <w:spacing w:line="200" w:lineRule="exact"/>
        <w:rPr>
          <w:sz w:val="20"/>
          <w:szCs w:val="20"/>
        </w:rPr>
      </w:pPr>
    </w:p>
    <w:p w14:paraId="66A7C23A" w14:textId="4CD31731" w:rsidR="000E661C" w:rsidRDefault="000E661C" w:rsidP="00845153">
      <w:pPr>
        <w:spacing w:line="200" w:lineRule="exact"/>
        <w:rPr>
          <w:sz w:val="20"/>
          <w:szCs w:val="20"/>
        </w:rPr>
      </w:pPr>
    </w:p>
    <w:p w14:paraId="592D90C2" w14:textId="44175A23" w:rsidR="000E661C" w:rsidRDefault="000E661C" w:rsidP="00845153">
      <w:pPr>
        <w:spacing w:line="200" w:lineRule="exact"/>
        <w:rPr>
          <w:sz w:val="20"/>
          <w:szCs w:val="20"/>
        </w:rPr>
      </w:pPr>
    </w:p>
    <w:p w14:paraId="4EE9CDA0" w14:textId="7A8255F4" w:rsidR="000E661C" w:rsidRDefault="000E661C" w:rsidP="00845153">
      <w:pPr>
        <w:spacing w:line="200" w:lineRule="exact"/>
        <w:rPr>
          <w:sz w:val="20"/>
          <w:szCs w:val="20"/>
        </w:rPr>
      </w:pPr>
    </w:p>
    <w:p w14:paraId="752861E1" w14:textId="3217BDB6" w:rsidR="000E661C" w:rsidRDefault="000E661C" w:rsidP="00845153">
      <w:pPr>
        <w:spacing w:line="200" w:lineRule="exact"/>
        <w:rPr>
          <w:sz w:val="20"/>
          <w:szCs w:val="20"/>
        </w:rPr>
      </w:pPr>
    </w:p>
    <w:p w14:paraId="53D5AFEE" w14:textId="47CB1BDF" w:rsidR="000E661C" w:rsidRDefault="000E661C" w:rsidP="00845153">
      <w:pPr>
        <w:spacing w:line="200" w:lineRule="exact"/>
        <w:rPr>
          <w:sz w:val="20"/>
          <w:szCs w:val="20"/>
        </w:rPr>
      </w:pPr>
    </w:p>
    <w:p w14:paraId="55F90EC1" w14:textId="4EB7ECA9" w:rsidR="000E661C" w:rsidRDefault="000E661C" w:rsidP="00845153">
      <w:pPr>
        <w:spacing w:line="200" w:lineRule="exact"/>
        <w:rPr>
          <w:sz w:val="20"/>
          <w:szCs w:val="20"/>
        </w:rPr>
      </w:pPr>
    </w:p>
    <w:p w14:paraId="00FEF47A" w14:textId="4FF5A112" w:rsidR="000E661C" w:rsidRDefault="000E661C" w:rsidP="00845153">
      <w:pPr>
        <w:spacing w:line="200" w:lineRule="exact"/>
        <w:rPr>
          <w:sz w:val="20"/>
          <w:szCs w:val="20"/>
        </w:rPr>
      </w:pPr>
    </w:p>
    <w:p w14:paraId="49BDDA3F" w14:textId="136A6EF1" w:rsidR="000E661C" w:rsidRDefault="000E661C" w:rsidP="00845153">
      <w:pPr>
        <w:spacing w:line="200" w:lineRule="exact"/>
        <w:rPr>
          <w:sz w:val="20"/>
          <w:szCs w:val="20"/>
        </w:rPr>
      </w:pPr>
    </w:p>
    <w:p w14:paraId="752ED509" w14:textId="77777777" w:rsidR="000E661C" w:rsidRDefault="000E661C" w:rsidP="00845153">
      <w:pPr>
        <w:spacing w:line="200" w:lineRule="exact"/>
        <w:rPr>
          <w:sz w:val="20"/>
          <w:szCs w:val="20"/>
        </w:rPr>
      </w:pPr>
    </w:p>
    <w:p w14:paraId="163A0C93" w14:textId="77777777" w:rsidR="000E661C" w:rsidRDefault="000E661C" w:rsidP="00845153">
      <w:pPr>
        <w:spacing w:line="200" w:lineRule="exact"/>
        <w:rPr>
          <w:sz w:val="20"/>
          <w:szCs w:val="20"/>
        </w:rPr>
      </w:pPr>
    </w:p>
    <w:p w14:paraId="2365F1FD" w14:textId="19013747" w:rsidR="000E661C" w:rsidRDefault="000E661C" w:rsidP="00845153">
      <w:pPr>
        <w:spacing w:line="200" w:lineRule="exact"/>
        <w:rPr>
          <w:sz w:val="20"/>
          <w:szCs w:val="20"/>
        </w:rPr>
      </w:pPr>
    </w:p>
    <w:p w14:paraId="40E69D37" w14:textId="77777777" w:rsidR="000E661C" w:rsidRPr="000E661C" w:rsidRDefault="000E661C" w:rsidP="000E661C">
      <w:pPr>
        <w:spacing w:line="480" w:lineRule="exact"/>
        <w:jc w:val="center"/>
        <w:rPr>
          <w:rFonts w:ascii="Rajdhani Medium" w:hAnsi="Rajdhani Medium" w:cs="Rajdhani Medium"/>
          <w:b/>
          <w:color w:val="005E6E"/>
          <w:sz w:val="48"/>
          <w:szCs w:val="48"/>
        </w:rPr>
      </w:pPr>
      <w:r w:rsidRPr="000E661C">
        <w:rPr>
          <w:rFonts w:ascii="Rajdhani Medium" w:hAnsi="Rajdhani Medium" w:cs="Rajdhani Medium"/>
          <w:b/>
          <w:color w:val="005E6E"/>
          <w:sz w:val="48"/>
          <w:szCs w:val="48"/>
        </w:rPr>
        <w:t>Platform Domain Topic Report</w:t>
      </w:r>
    </w:p>
    <w:p w14:paraId="7A3610CC" w14:textId="0E5A8B9C" w:rsidR="000E661C" w:rsidRPr="003E3E96" w:rsidRDefault="000E661C" w:rsidP="000E661C">
      <w:pPr>
        <w:spacing w:line="480" w:lineRule="exact"/>
        <w:jc w:val="center"/>
        <w:rPr>
          <w:rFonts w:ascii="Rajdhani Medium" w:hAnsi="Rajdhani Medium" w:cs="Rajdhani Medium"/>
          <w:b/>
          <w:color w:val="005E6E"/>
          <w:sz w:val="48"/>
          <w:szCs w:val="48"/>
        </w:rPr>
      </w:pPr>
      <w:r w:rsidRPr="000E661C">
        <w:rPr>
          <w:rFonts w:ascii="Rajdhani Medium" w:hAnsi="Rajdhani Medium" w:cs="Rajdhani Medium"/>
          <w:b/>
          <w:color w:val="005E6E"/>
          <w:sz w:val="48"/>
          <w:szCs w:val="48"/>
        </w:rPr>
        <w:t>Cloud-based Hosting Services</w:t>
      </w:r>
    </w:p>
    <w:p w14:paraId="5EB25364" w14:textId="4C012D48" w:rsidR="000E661C" w:rsidRDefault="000E661C" w:rsidP="00845153">
      <w:pPr>
        <w:spacing w:line="200" w:lineRule="exact"/>
        <w:rPr>
          <w:sz w:val="20"/>
          <w:szCs w:val="20"/>
        </w:rPr>
      </w:pPr>
    </w:p>
    <w:p w14:paraId="643300BD" w14:textId="13B04DD8" w:rsidR="000E661C" w:rsidRDefault="000E661C" w:rsidP="00845153">
      <w:pPr>
        <w:spacing w:line="200" w:lineRule="exact"/>
        <w:rPr>
          <w:sz w:val="20"/>
          <w:szCs w:val="20"/>
        </w:rPr>
      </w:pPr>
    </w:p>
    <w:p w14:paraId="6DA7229F" w14:textId="3FE80EB8" w:rsidR="000E661C" w:rsidRDefault="000E661C" w:rsidP="00845153">
      <w:pPr>
        <w:spacing w:line="200" w:lineRule="exact"/>
        <w:rPr>
          <w:sz w:val="20"/>
          <w:szCs w:val="20"/>
        </w:rPr>
      </w:pPr>
    </w:p>
    <w:p w14:paraId="4489847B" w14:textId="6AAC4224" w:rsidR="000E661C" w:rsidRDefault="000E661C" w:rsidP="00845153">
      <w:pPr>
        <w:spacing w:line="200" w:lineRule="exact"/>
        <w:rPr>
          <w:sz w:val="20"/>
          <w:szCs w:val="20"/>
        </w:rPr>
      </w:pPr>
    </w:p>
    <w:p w14:paraId="6D7248A6" w14:textId="545A05E2" w:rsidR="000E661C" w:rsidRDefault="000E661C" w:rsidP="00845153">
      <w:pPr>
        <w:spacing w:line="200" w:lineRule="exact"/>
        <w:rPr>
          <w:sz w:val="20"/>
          <w:szCs w:val="20"/>
        </w:rPr>
      </w:pPr>
    </w:p>
    <w:p w14:paraId="1CA0996D" w14:textId="582ABAC5" w:rsidR="000E661C" w:rsidRDefault="000E661C" w:rsidP="00845153">
      <w:pPr>
        <w:spacing w:line="200" w:lineRule="exact"/>
        <w:rPr>
          <w:sz w:val="20"/>
          <w:szCs w:val="20"/>
        </w:rPr>
      </w:pPr>
    </w:p>
    <w:p w14:paraId="7A4BFF0A" w14:textId="50841CEA" w:rsidR="000E661C" w:rsidRDefault="000E661C" w:rsidP="00845153">
      <w:pPr>
        <w:spacing w:line="200" w:lineRule="exact"/>
        <w:rPr>
          <w:sz w:val="20"/>
          <w:szCs w:val="20"/>
        </w:rPr>
      </w:pPr>
    </w:p>
    <w:p w14:paraId="775627A1" w14:textId="3F3B3789" w:rsidR="000E661C" w:rsidRDefault="000E661C" w:rsidP="00845153">
      <w:pPr>
        <w:spacing w:line="200" w:lineRule="exact"/>
        <w:rPr>
          <w:sz w:val="20"/>
          <w:szCs w:val="20"/>
        </w:rPr>
      </w:pPr>
    </w:p>
    <w:p w14:paraId="5DCE59E9" w14:textId="505C2300" w:rsidR="000E661C" w:rsidRDefault="000E661C" w:rsidP="00845153">
      <w:pPr>
        <w:spacing w:line="200" w:lineRule="exact"/>
        <w:rPr>
          <w:sz w:val="20"/>
          <w:szCs w:val="20"/>
        </w:rPr>
      </w:pPr>
    </w:p>
    <w:p w14:paraId="79B78B4B" w14:textId="1167A35A" w:rsidR="000E661C" w:rsidRDefault="000E661C" w:rsidP="00845153">
      <w:pPr>
        <w:spacing w:line="200" w:lineRule="exact"/>
        <w:rPr>
          <w:sz w:val="20"/>
          <w:szCs w:val="20"/>
        </w:rPr>
      </w:pPr>
    </w:p>
    <w:p w14:paraId="4FF264C6" w14:textId="2110D8CC" w:rsidR="000E661C" w:rsidRDefault="000E661C" w:rsidP="00845153">
      <w:pPr>
        <w:spacing w:line="200" w:lineRule="exact"/>
        <w:rPr>
          <w:sz w:val="20"/>
          <w:szCs w:val="20"/>
        </w:rPr>
      </w:pPr>
    </w:p>
    <w:p w14:paraId="1E59CDEC" w14:textId="763D98F8" w:rsidR="000E661C" w:rsidRDefault="000E661C" w:rsidP="00845153">
      <w:pPr>
        <w:spacing w:line="200" w:lineRule="exact"/>
        <w:rPr>
          <w:sz w:val="20"/>
          <w:szCs w:val="20"/>
        </w:rPr>
      </w:pPr>
    </w:p>
    <w:p w14:paraId="342251D0" w14:textId="23A96BCF" w:rsidR="000E661C" w:rsidRDefault="000E661C" w:rsidP="00845153">
      <w:pPr>
        <w:spacing w:line="200" w:lineRule="exact"/>
        <w:rPr>
          <w:sz w:val="20"/>
          <w:szCs w:val="20"/>
        </w:rPr>
      </w:pPr>
    </w:p>
    <w:p w14:paraId="3599B679" w14:textId="64FA045D" w:rsidR="000E661C" w:rsidRDefault="000E661C" w:rsidP="00845153">
      <w:pPr>
        <w:spacing w:line="200" w:lineRule="exact"/>
        <w:rPr>
          <w:sz w:val="20"/>
          <w:szCs w:val="20"/>
        </w:rPr>
      </w:pPr>
    </w:p>
    <w:p w14:paraId="66865DC4" w14:textId="4BC81D51" w:rsidR="000E661C" w:rsidRDefault="000E661C" w:rsidP="00845153">
      <w:pPr>
        <w:spacing w:line="200" w:lineRule="exact"/>
        <w:rPr>
          <w:sz w:val="20"/>
          <w:szCs w:val="20"/>
        </w:rPr>
      </w:pPr>
    </w:p>
    <w:p w14:paraId="57198298" w14:textId="08B3D6B7" w:rsidR="000E661C" w:rsidRDefault="000E661C" w:rsidP="00845153">
      <w:pPr>
        <w:spacing w:line="200" w:lineRule="exact"/>
        <w:rPr>
          <w:sz w:val="20"/>
          <w:szCs w:val="20"/>
        </w:rPr>
      </w:pPr>
    </w:p>
    <w:p w14:paraId="7640E79E" w14:textId="3302A0FE" w:rsidR="000E661C" w:rsidRDefault="000E661C" w:rsidP="00845153">
      <w:pPr>
        <w:spacing w:line="200" w:lineRule="exact"/>
        <w:rPr>
          <w:sz w:val="20"/>
          <w:szCs w:val="20"/>
        </w:rPr>
      </w:pPr>
    </w:p>
    <w:p w14:paraId="06E70F36" w14:textId="693F4369" w:rsidR="000E661C" w:rsidRDefault="000E661C" w:rsidP="00845153">
      <w:pPr>
        <w:spacing w:line="200" w:lineRule="exact"/>
        <w:rPr>
          <w:sz w:val="20"/>
          <w:szCs w:val="20"/>
        </w:rPr>
      </w:pPr>
    </w:p>
    <w:p w14:paraId="3B0A0736" w14:textId="0AC363F5" w:rsidR="000E661C" w:rsidRDefault="000E661C" w:rsidP="00845153">
      <w:pPr>
        <w:spacing w:line="200" w:lineRule="exact"/>
        <w:rPr>
          <w:sz w:val="20"/>
          <w:szCs w:val="20"/>
        </w:rPr>
      </w:pPr>
    </w:p>
    <w:p w14:paraId="04DE7078" w14:textId="648D637D" w:rsidR="000E661C" w:rsidRDefault="000E661C" w:rsidP="00845153">
      <w:pPr>
        <w:spacing w:line="200" w:lineRule="exact"/>
        <w:rPr>
          <w:sz w:val="20"/>
          <w:szCs w:val="20"/>
        </w:rPr>
      </w:pPr>
    </w:p>
    <w:p w14:paraId="1F2E9F95" w14:textId="5AACE38E" w:rsidR="000E661C" w:rsidRDefault="000E661C" w:rsidP="00845153">
      <w:pPr>
        <w:spacing w:line="200" w:lineRule="exact"/>
        <w:rPr>
          <w:sz w:val="20"/>
          <w:szCs w:val="20"/>
        </w:rPr>
      </w:pPr>
    </w:p>
    <w:p w14:paraId="35A2A2EA" w14:textId="3B50CD2A" w:rsidR="000E661C" w:rsidRDefault="000E661C" w:rsidP="00845153">
      <w:pPr>
        <w:spacing w:line="200" w:lineRule="exact"/>
        <w:rPr>
          <w:sz w:val="20"/>
          <w:szCs w:val="20"/>
        </w:rPr>
      </w:pPr>
    </w:p>
    <w:p w14:paraId="25DB9C27" w14:textId="75023A1D" w:rsidR="000E661C" w:rsidRDefault="000E661C" w:rsidP="00845153">
      <w:pPr>
        <w:spacing w:line="200" w:lineRule="exact"/>
        <w:rPr>
          <w:sz w:val="20"/>
          <w:szCs w:val="20"/>
        </w:rPr>
      </w:pPr>
    </w:p>
    <w:p w14:paraId="717C6258" w14:textId="4BD5B4E4" w:rsidR="000E661C" w:rsidRDefault="000E661C" w:rsidP="00845153">
      <w:pPr>
        <w:spacing w:line="200" w:lineRule="exact"/>
        <w:rPr>
          <w:sz w:val="20"/>
          <w:szCs w:val="20"/>
        </w:rPr>
      </w:pPr>
    </w:p>
    <w:p w14:paraId="60897075" w14:textId="13AC2C59" w:rsidR="000E661C" w:rsidRDefault="000E661C" w:rsidP="00845153">
      <w:pPr>
        <w:spacing w:line="200" w:lineRule="exact"/>
        <w:rPr>
          <w:sz w:val="20"/>
          <w:szCs w:val="20"/>
        </w:rPr>
      </w:pPr>
    </w:p>
    <w:p w14:paraId="2045D561" w14:textId="77777777" w:rsidR="000E661C" w:rsidRDefault="000E661C" w:rsidP="00845153">
      <w:pPr>
        <w:spacing w:line="200" w:lineRule="exact"/>
        <w:rPr>
          <w:sz w:val="20"/>
          <w:szCs w:val="20"/>
        </w:rPr>
      </w:pPr>
    </w:p>
    <w:p w14:paraId="032FE9C9" w14:textId="70DFEAD6" w:rsidR="00845153" w:rsidRDefault="00845153" w:rsidP="00845153">
      <w:pPr>
        <w:spacing w:line="200" w:lineRule="exact"/>
        <w:rPr>
          <w:sz w:val="20"/>
          <w:szCs w:val="20"/>
        </w:rPr>
      </w:pPr>
    </w:p>
    <w:p w14:paraId="2C686D8C" w14:textId="7F7CFA16" w:rsidR="000E661C" w:rsidRDefault="000E661C" w:rsidP="000E661C">
      <w:pPr>
        <w:pStyle w:val="Footer"/>
        <w:ind w:left="630" w:right="630"/>
        <w:jc w:val="both"/>
        <w:rPr>
          <w:rFonts w:ascii="Rajdhani SemiBold" w:hAnsi="Rajdhani SemiBold" w:cs="Rajdhani SemiBold"/>
          <w:color w:val="920075"/>
          <w:sz w:val="32"/>
          <w:szCs w:val="32"/>
        </w:rPr>
      </w:pPr>
      <w:r w:rsidRPr="00533220">
        <w:rPr>
          <w:rFonts w:ascii="Rajdhani SemiBold" w:hAnsi="Rajdhani SemiBold" w:cs="Rajdhani SemiBold"/>
          <w:color w:val="920075"/>
          <w:sz w:val="32"/>
          <w:szCs w:val="32"/>
        </w:rPr>
        <w:t>vita.virginia.gov</w:t>
      </w:r>
      <w:r w:rsidRPr="00533220">
        <w:rPr>
          <w:rFonts w:ascii="Rajdhani SemiBold" w:hAnsi="Rajdhani SemiBold" w:cs="Rajdhani SemiBold"/>
          <w:color w:val="920075"/>
          <w:sz w:val="32"/>
          <w:szCs w:val="32"/>
        </w:rPr>
        <w:ptab w:relativeTo="margin" w:alignment="center" w:leader="none"/>
      </w:r>
      <w:r w:rsidRPr="00533220">
        <w:rPr>
          <w:rFonts w:ascii="Rajdhani SemiBold" w:hAnsi="Rajdhani SemiBold" w:cs="Rajdhani SemiBold"/>
          <w:color w:val="920075"/>
          <w:sz w:val="32"/>
          <w:szCs w:val="32"/>
        </w:rPr>
        <w:ptab w:relativeTo="margin" w:alignment="right" w:leader="none"/>
      </w:r>
      <w:r>
        <w:rPr>
          <w:rFonts w:ascii="Rajdhani SemiBold" w:hAnsi="Rajdhani SemiBold" w:cs="Rajdhani SemiBold"/>
          <w:color w:val="920075"/>
          <w:sz w:val="32"/>
          <w:szCs w:val="32"/>
        </w:rPr>
        <w:t>April 26, 2024</w:t>
      </w:r>
    </w:p>
    <w:p w14:paraId="5940F79F" w14:textId="77777777" w:rsidR="000E661C" w:rsidRDefault="000E661C" w:rsidP="00845153">
      <w:pPr>
        <w:spacing w:line="200" w:lineRule="exact"/>
        <w:rPr>
          <w:sz w:val="20"/>
          <w:szCs w:val="20"/>
        </w:rPr>
      </w:pPr>
    </w:p>
    <w:p w14:paraId="602881D6" w14:textId="77777777" w:rsidR="00845153" w:rsidRDefault="00845153" w:rsidP="00845153">
      <w:pPr>
        <w:spacing w:before="6" w:line="280" w:lineRule="exact"/>
        <w:rPr>
          <w:sz w:val="28"/>
          <w:szCs w:val="28"/>
        </w:rPr>
      </w:pPr>
    </w:p>
    <w:p w14:paraId="001A13C1" w14:textId="77777777" w:rsidR="00845153" w:rsidRDefault="00845153" w:rsidP="00845153">
      <w:pPr>
        <w:spacing w:line="200" w:lineRule="exact"/>
        <w:rPr>
          <w:sz w:val="20"/>
          <w:szCs w:val="20"/>
        </w:rPr>
      </w:pPr>
    </w:p>
    <w:p w14:paraId="03749055" w14:textId="77777777" w:rsidR="00845153" w:rsidRDefault="00845153" w:rsidP="00845153">
      <w:pPr>
        <w:spacing w:line="200" w:lineRule="exact"/>
        <w:rPr>
          <w:sz w:val="20"/>
          <w:szCs w:val="20"/>
        </w:rPr>
      </w:pPr>
    </w:p>
    <w:p w14:paraId="29D1CFB8" w14:textId="77777777" w:rsidR="00845153" w:rsidRDefault="00845153" w:rsidP="00845153">
      <w:pPr>
        <w:spacing w:line="200" w:lineRule="exact"/>
        <w:rPr>
          <w:sz w:val="20"/>
          <w:szCs w:val="20"/>
        </w:rPr>
      </w:pPr>
    </w:p>
    <w:p w14:paraId="711A8897" w14:textId="77777777" w:rsidR="00845153" w:rsidRDefault="00845153" w:rsidP="00845153">
      <w:pPr>
        <w:spacing w:line="200" w:lineRule="exact"/>
        <w:rPr>
          <w:sz w:val="20"/>
          <w:szCs w:val="20"/>
        </w:rPr>
      </w:pPr>
    </w:p>
    <w:p w14:paraId="556E39B0" w14:textId="23019FD1" w:rsidR="009B1424" w:rsidRPr="00C54EFC" w:rsidRDefault="008C577E" w:rsidP="008C577E">
      <w:pPr>
        <w:rPr>
          <w:rFonts w:ascii="Verdana" w:hAnsi="Verdana"/>
          <w:sz w:val="24"/>
          <w:szCs w:val="24"/>
        </w:rPr>
      </w:pPr>
      <w:r w:rsidRPr="00C54EFC">
        <w:rPr>
          <w:rFonts w:ascii="Verdana" w:hAnsi="Verdana" w:cs="Arial"/>
          <w:b/>
          <w:sz w:val="24"/>
          <w:szCs w:val="24"/>
        </w:rPr>
        <w:lastRenderedPageBreak/>
        <w:t>Revision History</w:t>
      </w:r>
    </w:p>
    <w:p w14:paraId="00A8015D" w14:textId="38246C92" w:rsidR="00E80ECB" w:rsidRDefault="00E80ECB" w:rsidP="00E80ECB">
      <w:pPr>
        <w:pStyle w:val="NormalWeb"/>
        <w:spacing w:before="40" w:beforeAutospacing="0" w:after="0" w:afterAutospacing="0"/>
        <w:ind w:right="720"/>
        <w:rPr>
          <w:rFonts w:ascii="Arial" w:hAnsi="Arial" w:cs="Arial"/>
          <w:sz w:val="22"/>
          <w:szCs w:val="20"/>
        </w:rPr>
      </w:pPr>
    </w:p>
    <w:tbl>
      <w:tblPr>
        <w:tblW w:w="0" w:type="auto"/>
        <w:tblInd w:w="10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09"/>
        <w:gridCol w:w="1682"/>
        <w:gridCol w:w="5592"/>
      </w:tblGrid>
      <w:tr w:rsidR="008B0FA0" w:rsidRPr="00F45C5E" w14:paraId="3A556F59" w14:textId="77777777" w:rsidTr="008B0FA0">
        <w:tc>
          <w:tcPr>
            <w:tcW w:w="8483" w:type="dxa"/>
            <w:gridSpan w:val="3"/>
            <w:tcBorders>
              <w:top w:val="outset" w:sz="6" w:space="0" w:color="auto"/>
              <w:left w:val="outset" w:sz="6" w:space="0" w:color="auto"/>
              <w:bottom w:val="outset" w:sz="6" w:space="0" w:color="auto"/>
              <w:right w:val="outset" w:sz="6" w:space="0" w:color="auto"/>
            </w:tcBorders>
            <w:shd w:val="clear" w:color="auto" w:fill="B3CFD4"/>
            <w:hideMark/>
          </w:tcPr>
          <w:p w14:paraId="28CE7DA8" w14:textId="2881D4AF" w:rsidR="008B0FA0" w:rsidRPr="0046325D" w:rsidRDefault="008B0FA0" w:rsidP="00196C26">
            <w:pPr>
              <w:widowControl/>
              <w:jc w:val="center"/>
              <w:textAlignment w:val="baseline"/>
              <w:rPr>
                <w:rFonts w:ascii="Roboto" w:eastAsia="Times New Roman" w:hAnsi="Roboto" w:cs="Rajdhani"/>
                <w:sz w:val="20"/>
                <w:szCs w:val="20"/>
              </w:rPr>
            </w:pPr>
            <w:r>
              <w:rPr>
                <w:rFonts w:ascii="Roboto" w:eastAsia="Times New Roman" w:hAnsi="Roboto" w:cs="Rajdhani"/>
                <w:b/>
                <w:bCs/>
                <w:sz w:val="20"/>
                <w:szCs w:val="20"/>
              </w:rPr>
              <w:t xml:space="preserve">Cloud-based Hosting Services – </w:t>
            </w:r>
            <w:r w:rsidRPr="0046325D">
              <w:rPr>
                <w:rFonts w:ascii="Roboto" w:eastAsia="Times New Roman" w:hAnsi="Roboto" w:cs="Rajdhani"/>
                <w:b/>
                <w:bCs/>
                <w:sz w:val="20"/>
                <w:szCs w:val="20"/>
              </w:rPr>
              <w:t>Version History</w:t>
            </w:r>
          </w:p>
        </w:tc>
      </w:tr>
      <w:tr w:rsidR="008B0FA0" w:rsidRPr="00F45C5E" w14:paraId="1352D9A8" w14:textId="77777777" w:rsidTr="008B0FA0">
        <w:tc>
          <w:tcPr>
            <w:tcW w:w="1209" w:type="dxa"/>
            <w:tcBorders>
              <w:top w:val="nil"/>
              <w:left w:val="single" w:sz="6" w:space="0" w:color="auto"/>
              <w:bottom w:val="single" w:sz="4" w:space="0" w:color="auto"/>
              <w:right w:val="single" w:sz="6" w:space="0" w:color="auto"/>
            </w:tcBorders>
            <w:shd w:val="clear" w:color="auto" w:fill="B3CFD4"/>
            <w:hideMark/>
          </w:tcPr>
          <w:p w14:paraId="5937F31E" w14:textId="77777777" w:rsidR="008B0FA0" w:rsidRPr="0046325D" w:rsidRDefault="008B0FA0" w:rsidP="00196C26">
            <w:pPr>
              <w:widowControl/>
              <w:textAlignment w:val="baseline"/>
              <w:rPr>
                <w:rFonts w:ascii="Roboto" w:eastAsia="Times New Roman" w:hAnsi="Roboto" w:cs="Rajdhani"/>
                <w:sz w:val="20"/>
                <w:szCs w:val="20"/>
              </w:rPr>
            </w:pPr>
            <w:r w:rsidRPr="0046325D">
              <w:rPr>
                <w:rFonts w:ascii="Roboto" w:eastAsia="Times New Roman" w:hAnsi="Roboto" w:cs="Rajdhani"/>
                <w:b/>
                <w:bCs/>
                <w:sz w:val="20"/>
                <w:szCs w:val="20"/>
              </w:rPr>
              <w:t>Revision</w:t>
            </w:r>
          </w:p>
        </w:tc>
        <w:tc>
          <w:tcPr>
            <w:tcW w:w="1682" w:type="dxa"/>
            <w:tcBorders>
              <w:top w:val="nil"/>
              <w:left w:val="nil"/>
              <w:bottom w:val="single" w:sz="4" w:space="0" w:color="auto"/>
              <w:right w:val="single" w:sz="6" w:space="0" w:color="auto"/>
            </w:tcBorders>
            <w:shd w:val="clear" w:color="auto" w:fill="B3CFD4"/>
            <w:hideMark/>
          </w:tcPr>
          <w:p w14:paraId="5276AFEC" w14:textId="77777777" w:rsidR="008B0FA0" w:rsidRPr="0046325D" w:rsidRDefault="008B0FA0" w:rsidP="00196C26">
            <w:pPr>
              <w:widowControl/>
              <w:textAlignment w:val="baseline"/>
              <w:rPr>
                <w:rFonts w:ascii="Roboto" w:eastAsia="Times New Roman" w:hAnsi="Roboto" w:cs="Rajdhani"/>
                <w:sz w:val="20"/>
                <w:szCs w:val="20"/>
              </w:rPr>
            </w:pPr>
            <w:r w:rsidRPr="0046325D">
              <w:rPr>
                <w:rFonts w:ascii="Roboto" w:eastAsia="Times New Roman" w:hAnsi="Roboto" w:cs="Rajdhani"/>
                <w:b/>
                <w:bCs/>
                <w:sz w:val="20"/>
                <w:szCs w:val="20"/>
              </w:rPr>
              <w:t>Date</w:t>
            </w:r>
          </w:p>
        </w:tc>
        <w:tc>
          <w:tcPr>
            <w:tcW w:w="5592" w:type="dxa"/>
            <w:tcBorders>
              <w:top w:val="nil"/>
              <w:left w:val="nil"/>
              <w:bottom w:val="single" w:sz="4" w:space="0" w:color="auto"/>
              <w:right w:val="single" w:sz="6" w:space="0" w:color="auto"/>
            </w:tcBorders>
            <w:shd w:val="clear" w:color="auto" w:fill="B3CFD4"/>
            <w:hideMark/>
          </w:tcPr>
          <w:p w14:paraId="2E47CB66" w14:textId="77777777" w:rsidR="008B0FA0" w:rsidRPr="0046325D" w:rsidRDefault="008B0FA0" w:rsidP="00196C26">
            <w:pPr>
              <w:widowControl/>
              <w:textAlignment w:val="baseline"/>
              <w:rPr>
                <w:rFonts w:ascii="Roboto" w:eastAsia="Times New Roman" w:hAnsi="Roboto" w:cs="Rajdhani"/>
                <w:sz w:val="20"/>
                <w:szCs w:val="20"/>
              </w:rPr>
            </w:pPr>
            <w:r w:rsidRPr="0046325D">
              <w:rPr>
                <w:rFonts w:ascii="Roboto" w:eastAsia="Times New Roman" w:hAnsi="Roboto" w:cs="Rajdhani"/>
                <w:b/>
                <w:bCs/>
                <w:sz w:val="20"/>
                <w:szCs w:val="20"/>
              </w:rPr>
              <w:t>Description</w:t>
            </w:r>
          </w:p>
        </w:tc>
      </w:tr>
      <w:tr w:rsidR="008B0FA0" w:rsidRPr="005475FF" w14:paraId="1FF6EC58" w14:textId="77777777" w:rsidTr="008B0FA0">
        <w:tc>
          <w:tcPr>
            <w:tcW w:w="1209" w:type="dxa"/>
            <w:tcBorders>
              <w:top w:val="single" w:sz="4" w:space="0" w:color="auto"/>
              <w:left w:val="single" w:sz="4" w:space="0" w:color="auto"/>
              <w:bottom w:val="single" w:sz="4" w:space="0" w:color="auto"/>
              <w:right w:val="single" w:sz="4" w:space="0" w:color="auto"/>
            </w:tcBorders>
            <w:shd w:val="clear" w:color="auto" w:fill="auto"/>
            <w:hideMark/>
          </w:tcPr>
          <w:p w14:paraId="6C74AE16" w14:textId="5AC522C7" w:rsidR="008B0FA0" w:rsidRPr="0046325D" w:rsidRDefault="008B0FA0" w:rsidP="0046325D">
            <w:pPr>
              <w:widowControl/>
              <w:textAlignment w:val="baseline"/>
              <w:rPr>
                <w:rFonts w:ascii="Roboto" w:eastAsia="Times New Roman" w:hAnsi="Roboto"/>
                <w:sz w:val="20"/>
                <w:szCs w:val="20"/>
              </w:rPr>
            </w:pPr>
            <w:r>
              <w:rPr>
                <w:rFonts w:ascii="Arial" w:hAnsi="Arial" w:cs="Arial"/>
              </w:rPr>
              <w:t>1.0</w:t>
            </w:r>
          </w:p>
        </w:tc>
        <w:tc>
          <w:tcPr>
            <w:tcW w:w="1682" w:type="dxa"/>
            <w:tcBorders>
              <w:top w:val="single" w:sz="4" w:space="0" w:color="auto"/>
              <w:left w:val="single" w:sz="4" w:space="0" w:color="auto"/>
              <w:bottom w:val="single" w:sz="4" w:space="0" w:color="auto"/>
              <w:right w:val="single" w:sz="4" w:space="0" w:color="auto"/>
            </w:tcBorders>
            <w:shd w:val="clear" w:color="auto" w:fill="auto"/>
            <w:hideMark/>
          </w:tcPr>
          <w:p w14:paraId="53477AB3" w14:textId="7B91BCCE" w:rsidR="008B0FA0" w:rsidRPr="0046325D" w:rsidRDefault="008B0FA0" w:rsidP="0046325D">
            <w:pPr>
              <w:widowControl/>
              <w:textAlignment w:val="baseline"/>
              <w:rPr>
                <w:rFonts w:ascii="Roboto" w:eastAsia="Times New Roman" w:hAnsi="Roboto"/>
                <w:sz w:val="20"/>
                <w:szCs w:val="20"/>
              </w:rPr>
            </w:pPr>
            <w:r>
              <w:rPr>
                <w:rFonts w:ascii="Arial" w:hAnsi="Arial" w:cs="Arial"/>
              </w:rPr>
              <w:t>02/04/2019</w:t>
            </w:r>
          </w:p>
        </w:tc>
        <w:tc>
          <w:tcPr>
            <w:tcW w:w="5592" w:type="dxa"/>
            <w:tcBorders>
              <w:top w:val="single" w:sz="4" w:space="0" w:color="auto"/>
              <w:left w:val="single" w:sz="4" w:space="0" w:color="auto"/>
              <w:bottom w:val="single" w:sz="4" w:space="0" w:color="auto"/>
              <w:right w:val="single" w:sz="4" w:space="0" w:color="auto"/>
            </w:tcBorders>
            <w:shd w:val="clear" w:color="auto" w:fill="auto"/>
            <w:hideMark/>
          </w:tcPr>
          <w:p w14:paraId="0DE832F0" w14:textId="5E1A52C3" w:rsidR="008B0FA0" w:rsidRPr="0046325D" w:rsidRDefault="008B0FA0" w:rsidP="0046325D">
            <w:pPr>
              <w:widowControl/>
              <w:textAlignment w:val="baseline"/>
              <w:rPr>
                <w:rFonts w:ascii="Roboto" w:eastAsia="Times New Roman" w:hAnsi="Roboto"/>
                <w:sz w:val="20"/>
                <w:szCs w:val="20"/>
              </w:rPr>
            </w:pPr>
            <w:r>
              <w:rPr>
                <w:rFonts w:ascii="Arial" w:hAnsi="Arial" w:cs="Arial"/>
              </w:rPr>
              <w:t>Initial</w:t>
            </w:r>
          </w:p>
        </w:tc>
      </w:tr>
      <w:tr w:rsidR="008B0FA0" w:rsidRPr="005475FF" w14:paraId="11322C18" w14:textId="77777777" w:rsidTr="008B0FA0">
        <w:tc>
          <w:tcPr>
            <w:tcW w:w="1209" w:type="dxa"/>
            <w:tcBorders>
              <w:top w:val="single" w:sz="4" w:space="0" w:color="auto"/>
              <w:left w:val="single" w:sz="4" w:space="0" w:color="auto"/>
              <w:bottom w:val="single" w:sz="4" w:space="0" w:color="auto"/>
              <w:right w:val="single" w:sz="4" w:space="0" w:color="auto"/>
            </w:tcBorders>
            <w:shd w:val="clear" w:color="auto" w:fill="auto"/>
          </w:tcPr>
          <w:p w14:paraId="5ED5A690" w14:textId="377AEEF2" w:rsidR="008B0FA0" w:rsidRPr="0046325D" w:rsidRDefault="008B0FA0" w:rsidP="0046325D">
            <w:pPr>
              <w:widowControl/>
              <w:textAlignment w:val="baseline"/>
              <w:rPr>
                <w:rFonts w:ascii="Roboto" w:eastAsia="Times New Roman" w:hAnsi="Roboto"/>
                <w:sz w:val="20"/>
                <w:szCs w:val="20"/>
              </w:rPr>
            </w:pPr>
            <w:r>
              <w:rPr>
                <w:rFonts w:ascii="Arial" w:hAnsi="Arial" w:cs="Arial"/>
              </w:rPr>
              <w:t>1.1</w:t>
            </w:r>
          </w:p>
        </w:tc>
        <w:tc>
          <w:tcPr>
            <w:tcW w:w="1682" w:type="dxa"/>
            <w:tcBorders>
              <w:top w:val="single" w:sz="4" w:space="0" w:color="auto"/>
              <w:left w:val="single" w:sz="4" w:space="0" w:color="auto"/>
              <w:bottom w:val="single" w:sz="4" w:space="0" w:color="auto"/>
              <w:right w:val="single" w:sz="4" w:space="0" w:color="auto"/>
            </w:tcBorders>
            <w:shd w:val="clear" w:color="auto" w:fill="auto"/>
          </w:tcPr>
          <w:p w14:paraId="4563BDCD" w14:textId="25F52E0B" w:rsidR="008B0FA0" w:rsidRPr="0046325D" w:rsidRDefault="008B0FA0" w:rsidP="0046325D">
            <w:pPr>
              <w:widowControl/>
              <w:textAlignment w:val="baseline"/>
              <w:rPr>
                <w:rFonts w:ascii="Roboto" w:eastAsia="Times New Roman" w:hAnsi="Roboto"/>
                <w:sz w:val="20"/>
                <w:szCs w:val="20"/>
              </w:rPr>
            </w:pPr>
            <w:r>
              <w:rPr>
                <w:rFonts w:ascii="Arial" w:hAnsi="Arial" w:cs="Arial"/>
              </w:rPr>
              <w:t>01/26/2022</w:t>
            </w:r>
          </w:p>
        </w:tc>
        <w:tc>
          <w:tcPr>
            <w:tcW w:w="5592" w:type="dxa"/>
            <w:tcBorders>
              <w:top w:val="single" w:sz="4" w:space="0" w:color="auto"/>
              <w:left w:val="single" w:sz="4" w:space="0" w:color="auto"/>
              <w:bottom w:val="single" w:sz="4" w:space="0" w:color="auto"/>
              <w:right w:val="single" w:sz="4" w:space="0" w:color="auto"/>
            </w:tcBorders>
            <w:shd w:val="clear" w:color="auto" w:fill="auto"/>
          </w:tcPr>
          <w:p w14:paraId="1E7532FF" w14:textId="347B0CB1" w:rsidR="008B0FA0" w:rsidRPr="0046325D" w:rsidRDefault="008B0FA0" w:rsidP="0046325D">
            <w:pPr>
              <w:widowControl/>
              <w:textAlignment w:val="baseline"/>
              <w:rPr>
                <w:rFonts w:ascii="Roboto" w:eastAsia="Times New Roman" w:hAnsi="Roboto"/>
                <w:sz w:val="20"/>
                <w:szCs w:val="20"/>
              </w:rPr>
            </w:pPr>
            <w:r>
              <w:rPr>
                <w:rFonts w:ascii="Arial" w:hAnsi="Arial" w:cs="Arial"/>
              </w:rPr>
              <w:t xml:space="preserve">Update </w:t>
            </w:r>
          </w:p>
        </w:tc>
      </w:tr>
      <w:tr w:rsidR="008B0FA0" w:rsidRPr="005475FF" w14:paraId="637B9B73" w14:textId="77777777" w:rsidTr="008B0FA0">
        <w:tc>
          <w:tcPr>
            <w:tcW w:w="1209" w:type="dxa"/>
            <w:tcBorders>
              <w:top w:val="single" w:sz="4" w:space="0" w:color="auto"/>
              <w:left w:val="single" w:sz="4" w:space="0" w:color="auto"/>
              <w:bottom w:val="single" w:sz="4" w:space="0" w:color="auto"/>
              <w:right w:val="single" w:sz="4" w:space="0" w:color="auto"/>
            </w:tcBorders>
            <w:shd w:val="clear" w:color="auto" w:fill="auto"/>
          </w:tcPr>
          <w:p w14:paraId="4CD244D2" w14:textId="4F4117F5" w:rsidR="008B0FA0" w:rsidRPr="0046325D" w:rsidRDefault="008B0FA0" w:rsidP="0046325D">
            <w:pPr>
              <w:widowControl/>
              <w:textAlignment w:val="baseline"/>
              <w:rPr>
                <w:rFonts w:ascii="Roboto" w:eastAsia="Times New Roman" w:hAnsi="Roboto"/>
                <w:sz w:val="20"/>
                <w:szCs w:val="20"/>
              </w:rPr>
            </w:pPr>
            <w:r>
              <w:rPr>
                <w:rFonts w:ascii="Arial" w:hAnsi="Arial" w:cs="Arial"/>
              </w:rPr>
              <w:t>1.2</w:t>
            </w:r>
          </w:p>
        </w:tc>
        <w:tc>
          <w:tcPr>
            <w:tcW w:w="1682" w:type="dxa"/>
            <w:tcBorders>
              <w:top w:val="single" w:sz="4" w:space="0" w:color="auto"/>
              <w:left w:val="single" w:sz="4" w:space="0" w:color="auto"/>
              <w:bottom w:val="single" w:sz="4" w:space="0" w:color="auto"/>
              <w:right w:val="single" w:sz="4" w:space="0" w:color="auto"/>
            </w:tcBorders>
            <w:shd w:val="clear" w:color="auto" w:fill="auto"/>
          </w:tcPr>
          <w:p w14:paraId="39A71DA8" w14:textId="4C2566CA" w:rsidR="008B0FA0" w:rsidRPr="0046325D" w:rsidRDefault="008B0FA0" w:rsidP="0046325D">
            <w:pPr>
              <w:widowControl/>
              <w:textAlignment w:val="baseline"/>
              <w:rPr>
                <w:rFonts w:ascii="Roboto" w:eastAsia="Times New Roman" w:hAnsi="Roboto"/>
                <w:sz w:val="20"/>
                <w:szCs w:val="20"/>
              </w:rPr>
            </w:pPr>
            <w:r>
              <w:rPr>
                <w:rFonts w:ascii="Arial" w:hAnsi="Arial" w:cs="Arial"/>
              </w:rPr>
              <w:t>4/26/2024</w:t>
            </w:r>
          </w:p>
        </w:tc>
        <w:tc>
          <w:tcPr>
            <w:tcW w:w="5592" w:type="dxa"/>
            <w:tcBorders>
              <w:top w:val="single" w:sz="4" w:space="0" w:color="auto"/>
              <w:left w:val="single" w:sz="4" w:space="0" w:color="auto"/>
              <w:bottom w:val="single" w:sz="4" w:space="0" w:color="auto"/>
              <w:right w:val="single" w:sz="4" w:space="0" w:color="auto"/>
            </w:tcBorders>
            <w:shd w:val="clear" w:color="auto" w:fill="auto"/>
          </w:tcPr>
          <w:p w14:paraId="5B29890D" w14:textId="62BC5615" w:rsidR="008B0FA0" w:rsidRPr="0046325D" w:rsidRDefault="008B0FA0" w:rsidP="0046325D">
            <w:pPr>
              <w:widowControl/>
              <w:textAlignment w:val="baseline"/>
              <w:rPr>
                <w:rFonts w:ascii="Roboto" w:eastAsia="Times New Roman" w:hAnsi="Roboto"/>
                <w:sz w:val="20"/>
                <w:szCs w:val="20"/>
              </w:rPr>
            </w:pPr>
            <w:r>
              <w:rPr>
                <w:rFonts w:ascii="Arial" w:hAnsi="Arial" w:cs="Arial"/>
              </w:rPr>
              <w:t>Minor administrative updates.</w:t>
            </w:r>
          </w:p>
        </w:tc>
      </w:tr>
      <w:tr w:rsidR="008B0FA0" w:rsidRPr="005475FF" w14:paraId="74B621F7" w14:textId="77777777" w:rsidTr="008B0FA0">
        <w:tc>
          <w:tcPr>
            <w:tcW w:w="1209" w:type="dxa"/>
            <w:tcBorders>
              <w:top w:val="single" w:sz="4" w:space="0" w:color="auto"/>
              <w:left w:val="single" w:sz="4" w:space="0" w:color="auto"/>
              <w:bottom w:val="single" w:sz="4" w:space="0" w:color="auto"/>
              <w:right w:val="single" w:sz="4" w:space="0" w:color="auto"/>
            </w:tcBorders>
            <w:shd w:val="clear" w:color="auto" w:fill="auto"/>
          </w:tcPr>
          <w:p w14:paraId="180781EB" w14:textId="6E3F3D2A" w:rsidR="008B0FA0" w:rsidRPr="0046325D" w:rsidRDefault="008B0FA0" w:rsidP="0046325D">
            <w:pPr>
              <w:widowControl/>
              <w:textAlignment w:val="baseline"/>
              <w:rPr>
                <w:rFonts w:ascii="Roboto" w:eastAsia="Times New Roman" w:hAnsi="Roboto"/>
                <w:sz w:val="20"/>
                <w:szCs w:val="20"/>
              </w:rPr>
            </w:pPr>
          </w:p>
        </w:tc>
        <w:tc>
          <w:tcPr>
            <w:tcW w:w="1682" w:type="dxa"/>
            <w:tcBorders>
              <w:top w:val="single" w:sz="4" w:space="0" w:color="auto"/>
              <w:left w:val="single" w:sz="4" w:space="0" w:color="auto"/>
              <w:bottom w:val="single" w:sz="4" w:space="0" w:color="auto"/>
              <w:right w:val="single" w:sz="4" w:space="0" w:color="auto"/>
            </w:tcBorders>
            <w:shd w:val="clear" w:color="auto" w:fill="auto"/>
          </w:tcPr>
          <w:p w14:paraId="730FC080" w14:textId="0B1A76C9" w:rsidR="008B0FA0" w:rsidRPr="0046325D" w:rsidRDefault="008B0FA0" w:rsidP="0046325D">
            <w:pPr>
              <w:widowControl/>
              <w:textAlignment w:val="baseline"/>
              <w:rPr>
                <w:rFonts w:ascii="Roboto" w:eastAsia="Times New Roman" w:hAnsi="Roboto"/>
                <w:sz w:val="20"/>
                <w:szCs w:val="20"/>
              </w:rPr>
            </w:pPr>
          </w:p>
        </w:tc>
        <w:tc>
          <w:tcPr>
            <w:tcW w:w="5592" w:type="dxa"/>
            <w:tcBorders>
              <w:top w:val="single" w:sz="4" w:space="0" w:color="auto"/>
              <w:left w:val="single" w:sz="4" w:space="0" w:color="auto"/>
              <w:bottom w:val="single" w:sz="4" w:space="0" w:color="auto"/>
              <w:right w:val="single" w:sz="4" w:space="0" w:color="auto"/>
            </w:tcBorders>
            <w:shd w:val="clear" w:color="auto" w:fill="auto"/>
          </w:tcPr>
          <w:p w14:paraId="3E58EE2E" w14:textId="114BC0AF" w:rsidR="008B0FA0" w:rsidRPr="0046325D" w:rsidRDefault="008B0FA0" w:rsidP="0046325D">
            <w:pPr>
              <w:widowControl/>
              <w:textAlignment w:val="baseline"/>
              <w:rPr>
                <w:rFonts w:ascii="Roboto" w:eastAsia="Times New Roman" w:hAnsi="Roboto"/>
                <w:sz w:val="20"/>
                <w:szCs w:val="20"/>
              </w:rPr>
            </w:pPr>
          </w:p>
        </w:tc>
      </w:tr>
    </w:tbl>
    <w:p w14:paraId="6865E9FD" w14:textId="77777777" w:rsidR="0046325D" w:rsidRDefault="0046325D" w:rsidP="00E80ECB">
      <w:pPr>
        <w:pStyle w:val="NormalWeb"/>
        <w:spacing w:before="40" w:beforeAutospacing="0" w:after="0" w:afterAutospacing="0"/>
        <w:ind w:right="720"/>
        <w:rPr>
          <w:rFonts w:ascii="Arial" w:hAnsi="Arial" w:cs="Arial"/>
          <w:sz w:val="22"/>
          <w:szCs w:val="20"/>
        </w:rPr>
      </w:pPr>
    </w:p>
    <w:p w14:paraId="6A73032F" w14:textId="77777777" w:rsidR="00E80ECB" w:rsidRPr="001151FF" w:rsidRDefault="00E80ECB" w:rsidP="00E80ECB">
      <w:pPr>
        <w:autoSpaceDE w:val="0"/>
        <w:autoSpaceDN w:val="0"/>
        <w:adjustRightInd w:val="0"/>
        <w:rPr>
          <w:rFonts w:ascii="Roboto" w:hAnsi="Roboto" w:cs="Arial"/>
          <w:b/>
          <w:bCs/>
        </w:rPr>
      </w:pPr>
    </w:p>
    <w:p w14:paraId="594E0AD3" w14:textId="77777777" w:rsidR="00E80ECB" w:rsidRPr="00425D99" w:rsidRDefault="00E80ECB" w:rsidP="00C54EFC">
      <w:pPr>
        <w:rPr>
          <w:rFonts w:ascii="Rajdhani SemiBold" w:hAnsi="Rajdhani SemiBold" w:cs="Rajdhani SemiBold"/>
          <w:b/>
          <w:sz w:val="28"/>
          <w:szCs w:val="28"/>
        </w:rPr>
      </w:pPr>
      <w:r w:rsidRPr="00425D99">
        <w:rPr>
          <w:rFonts w:ascii="Rajdhani SemiBold" w:hAnsi="Rajdhani SemiBold" w:cs="Rajdhani SemiBold"/>
          <w:b/>
          <w:sz w:val="28"/>
          <w:szCs w:val="28"/>
        </w:rPr>
        <w:t>Review Process</w:t>
      </w:r>
    </w:p>
    <w:p w14:paraId="220217F2" w14:textId="77777777" w:rsidR="00E80ECB" w:rsidRPr="001151FF" w:rsidRDefault="00E80ECB" w:rsidP="00E80ECB">
      <w:pPr>
        <w:autoSpaceDE w:val="0"/>
        <w:autoSpaceDN w:val="0"/>
        <w:adjustRightInd w:val="0"/>
        <w:rPr>
          <w:rFonts w:ascii="Roboto" w:hAnsi="Roboto" w:cs="Arial"/>
          <w:b/>
          <w:bCs/>
        </w:rPr>
      </w:pPr>
    </w:p>
    <w:p w14:paraId="455D69D8" w14:textId="1218358C" w:rsidR="00E80ECB" w:rsidRPr="001151FF" w:rsidRDefault="00E80ECB" w:rsidP="00E80ECB">
      <w:pPr>
        <w:autoSpaceDE w:val="0"/>
        <w:autoSpaceDN w:val="0"/>
        <w:adjustRightInd w:val="0"/>
        <w:rPr>
          <w:rFonts w:ascii="Roboto" w:hAnsi="Roboto"/>
        </w:rPr>
      </w:pPr>
      <w:r w:rsidRPr="001151FF">
        <w:rPr>
          <w:rFonts w:ascii="Roboto" w:hAnsi="Roboto"/>
        </w:rPr>
        <w:t xml:space="preserve">This report was posted on VITA’s Online Review and Comment Application (ORCA) for 30 days. All agencies, stakeholders, and the public were encouraged to provide their comments through ORCA. All comments were carefully </w:t>
      </w:r>
      <w:r w:rsidR="00751610" w:rsidRPr="001151FF">
        <w:rPr>
          <w:rFonts w:ascii="Roboto" w:hAnsi="Roboto"/>
        </w:rPr>
        <w:t>evaluated,</w:t>
      </w:r>
      <w:r w:rsidRPr="001151FF">
        <w:rPr>
          <w:rFonts w:ascii="Roboto" w:hAnsi="Roboto"/>
        </w:rPr>
        <w:t xml:space="preserve"> and the individual commenters were notified of the action taken.</w:t>
      </w:r>
    </w:p>
    <w:p w14:paraId="45CB0584" w14:textId="77777777" w:rsidR="000E661C" w:rsidRPr="001151FF" w:rsidRDefault="000E661C" w:rsidP="00E80ECB">
      <w:pPr>
        <w:autoSpaceDE w:val="0"/>
        <w:autoSpaceDN w:val="0"/>
        <w:adjustRightInd w:val="0"/>
        <w:rPr>
          <w:rFonts w:ascii="Roboto" w:hAnsi="Roboto"/>
        </w:rPr>
      </w:pPr>
    </w:p>
    <w:p w14:paraId="2BB24F86" w14:textId="77777777" w:rsidR="008C577E" w:rsidRPr="001151FF" w:rsidRDefault="008C577E">
      <w:pPr>
        <w:widowControl/>
        <w:spacing w:after="200" w:line="276" w:lineRule="auto"/>
        <w:rPr>
          <w:rFonts w:ascii="Roboto" w:hAnsi="Roboto"/>
        </w:rPr>
      </w:pPr>
    </w:p>
    <w:p w14:paraId="72A1892A" w14:textId="77777777" w:rsidR="00C54EFC" w:rsidRPr="00425D99" w:rsidRDefault="00C54EFC" w:rsidP="00C54EFC">
      <w:pPr>
        <w:rPr>
          <w:rFonts w:ascii="Rajdhani SemiBold" w:hAnsi="Rajdhani SemiBold" w:cs="Rajdhani SemiBold"/>
          <w:b/>
          <w:sz w:val="28"/>
          <w:szCs w:val="28"/>
        </w:rPr>
      </w:pPr>
      <w:bookmarkStart w:id="0" w:name="_Toc115581859"/>
      <w:bookmarkStart w:id="1" w:name="_Toc115582237"/>
      <w:bookmarkStart w:id="2" w:name="_Toc130185430"/>
      <w:bookmarkStart w:id="3" w:name="_Toc131213586"/>
      <w:bookmarkStart w:id="4" w:name="_Toc133127131"/>
      <w:r w:rsidRPr="00425D99">
        <w:rPr>
          <w:rFonts w:ascii="Rajdhani SemiBold" w:hAnsi="Rajdhani SemiBold" w:cs="Rajdhani SemiBold"/>
          <w:b/>
          <w:sz w:val="28"/>
          <w:szCs w:val="28"/>
        </w:rPr>
        <w:t>Definition of Key Terms</w:t>
      </w:r>
      <w:bookmarkEnd w:id="0"/>
      <w:bookmarkEnd w:id="1"/>
      <w:bookmarkEnd w:id="2"/>
      <w:bookmarkEnd w:id="3"/>
      <w:bookmarkEnd w:id="4"/>
    </w:p>
    <w:p w14:paraId="3A180705" w14:textId="77777777" w:rsidR="00C54EFC" w:rsidRPr="001151FF" w:rsidRDefault="00C54EFC" w:rsidP="00C54EFC">
      <w:pPr>
        <w:widowControl/>
        <w:rPr>
          <w:rFonts w:ascii="Roboto" w:eastAsia="Times New Roman" w:hAnsi="Roboto" w:cs="Times New Roman"/>
        </w:rPr>
      </w:pPr>
      <w:bookmarkStart w:id="5" w:name="_Toc115580341"/>
      <w:bookmarkStart w:id="6" w:name="_Toc115580752"/>
    </w:p>
    <w:p w14:paraId="7C3EE26C" w14:textId="62F67355" w:rsidR="000E661C" w:rsidRPr="001151FF" w:rsidRDefault="00C54EFC" w:rsidP="00C54EFC">
      <w:pPr>
        <w:widowControl/>
        <w:rPr>
          <w:rFonts w:ascii="Roboto" w:eastAsia="Times New Roman" w:hAnsi="Roboto" w:cs="Times New Roman"/>
        </w:rPr>
      </w:pPr>
      <w:proofErr w:type="gramStart"/>
      <w:r w:rsidRPr="001151FF">
        <w:rPr>
          <w:rFonts w:ascii="Roboto" w:eastAsia="Times New Roman" w:hAnsi="Roboto" w:cs="Times New Roman"/>
        </w:rPr>
        <w:t>All of</w:t>
      </w:r>
      <w:proofErr w:type="gramEnd"/>
      <w:r w:rsidRPr="001151FF">
        <w:rPr>
          <w:rFonts w:ascii="Roboto" w:eastAsia="Times New Roman" w:hAnsi="Roboto" w:cs="Times New Roman"/>
        </w:rPr>
        <w:t xml:space="preserve"> the </w:t>
      </w:r>
      <w:r w:rsidR="00E54588" w:rsidRPr="001151FF">
        <w:rPr>
          <w:rFonts w:ascii="Roboto" w:eastAsia="Times New Roman" w:hAnsi="Roboto" w:cs="Times New Roman"/>
        </w:rPr>
        <w:t xml:space="preserve">Cloud-based </w:t>
      </w:r>
      <w:r w:rsidRPr="001151FF">
        <w:rPr>
          <w:rFonts w:ascii="Roboto" w:eastAsia="Times New Roman" w:hAnsi="Roboto" w:cs="Times New Roman"/>
        </w:rPr>
        <w:t xml:space="preserve">Hosting </w:t>
      </w:r>
      <w:r w:rsidR="00E54588" w:rsidRPr="001151FF">
        <w:rPr>
          <w:rFonts w:ascii="Roboto" w:eastAsia="Times New Roman" w:hAnsi="Roboto" w:cs="Times New Roman"/>
        </w:rPr>
        <w:t xml:space="preserve">Services </w:t>
      </w:r>
      <w:r w:rsidRPr="001151FF">
        <w:rPr>
          <w:rFonts w:ascii="Roboto" w:eastAsia="Times New Roman" w:hAnsi="Roboto" w:cs="Times New Roman"/>
        </w:rPr>
        <w:t>Topic ETA standards and requirements considered to be critical components for implementing the Commonwealth’s ETA are included in this report.</w:t>
      </w:r>
      <w:r w:rsidR="00971FB2" w:rsidRPr="001151FF">
        <w:rPr>
          <w:rFonts w:ascii="Roboto" w:eastAsia="Times New Roman" w:hAnsi="Roboto" w:cs="Times New Roman"/>
        </w:rPr>
        <w:t xml:space="preserve"> </w:t>
      </w:r>
      <w:bookmarkEnd w:id="5"/>
      <w:bookmarkEnd w:id="6"/>
    </w:p>
    <w:p w14:paraId="23B35DA5" w14:textId="77777777" w:rsidR="000E661C" w:rsidRPr="001151FF" w:rsidRDefault="000E661C" w:rsidP="00C54EFC">
      <w:pPr>
        <w:widowControl/>
        <w:rPr>
          <w:rFonts w:ascii="Roboto" w:eastAsia="Times New Roman" w:hAnsi="Roboto" w:cs="Times New Roman"/>
        </w:rPr>
      </w:pPr>
    </w:p>
    <w:p w14:paraId="0645592C" w14:textId="77777777" w:rsidR="00C54EFC" w:rsidRPr="001151FF" w:rsidRDefault="00C54EFC" w:rsidP="00C54EFC">
      <w:pPr>
        <w:widowControl/>
        <w:rPr>
          <w:rFonts w:ascii="Roboto" w:eastAsia="Times New Roman" w:hAnsi="Roboto" w:cs="Times New Roman"/>
        </w:rPr>
      </w:pPr>
    </w:p>
    <w:p w14:paraId="2D7AAE40" w14:textId="77777777" w:rsidR="00C54EFC" w:rsidRPr="001151FF" w:rsidRDefault="00C54EFC" w:rsidP="00C54EFC">
      <w:pPr>
        <w:keepNext/>
        <w:widowControl/>
        <w:rPr>
          <w:rFonts w:ascii="Roboto" w:eastAsia="Times New Roman" w:hAnsi="Roboto" w:cs="Times New Roman"/>
        </w:rPr>
      </w:pPr>
      <w:r w:rsidRPr="001151FF">
        <w:rPr>
          <w:rFonts w:ascii="Roboto" w:eastAsia="Times New Roman" w:hAnsi="Roboto" w:cs="Times New Roman"/>
        </w:rPr>
        <w:t>The report presents three forms of technical architecture guidance for agencies to consider when planning or when making changes or additions to their information technology:</w:t>
      </w:r>
    </w:p>
    <w:p w14:paraId="567B88BE" w14:textId="77777777" w:rsidR="00C54EFC" w:rsidRPr="001151FF" w:rsidRDefault="00C54EFC" w:rsidP="00C54EFC">
      <w:pPr>
        <w:widowControl/>
        <w:ind w:left="720"/>
        <w:rPr>
          <w:rFonts w:ascii="Roboto" w:eastAsia="Times New Roman" w:hAnsi="Roboto" w:cs="Times New Roman"/>
        </w:rPr>
      </w:pPr>
    </w:p>
    <w:p w14:paraId="5C39C367" w14:textId="77777777" w:rsidR="00C54EFC" w:rsidRPr="001151FF" w:rsidRDefault="00C54EFC" w:rsidP="00C54EFC">
      <w:pPr>
        <w:widowControl/>
        <w:numPr>
          <w:ilvl w:val="0"/>
          <w:numId w:val="1"/>
        </w:numPr>
        <w:rPr>
          <w:rFonts w:ascii="Roboto" w:eastAsia="Times New Roman" w:hAnsi="Roboto" w:cs="Times New Roman"/>
        </w:rPr>
      </w:pPr>
      <w:r w:rsidRPr="001151FF">
        <w:rPr>
          <w:rFonts w:ascii="Roboto" w:eastAsia="Times New Roman" w:hAnsi="Roboto" w:cs="Times New Roman"/>
          <w:b/>
        </w:rPr>
        <w:t xml:space="preserve">Requirements </w:t>
      </w:r>
      <w:r w:rsidRPr="001151FF">
        <w:rPr>
          <w:rFonts w:ascii="Roboto" w:eastAsia="Times New Roman" w:hAnsi="Roboto" w:cs="Times New Roman"/>
        </w:rPr>
        <w:t>– mandatory enterprise technical architecture directions.</w:t>
      </w:r>
      <w:r w:rsidR="00971FB2" w:rsidRPr="001151FF">
        <w:rPr>
          <w:rFonts w:ascii="Roboto" w:eastAsia="Times New Roman" w:hAnsi="Roboto" w:cs="Times New Roman"/>
        </w:rPr>
        <w:t xml:space="preserve"> </w:t>
      </w:r>
      <w:r w:rsidRPr="001151FF">
        <w:rPr>
          <w:rFonts w:ascii="Roboto" w:eastAsia="Times New Roman" w:hAnsi="Roboto" w:cs="Times New Roman"/>
        </w:rPr>
        <w:t>All requirements are included within the ETA Standard.</w:t>
      </w:r>
    </w:p>
    <w:p w14:paraId="2F0A3337" w14:textId="77777777" w:rsidR="00C54EFC" w:rsidRPr="001151FF" w:rsidRDefault="00C54EFC" w:rsidP="00C54EFC">
      <w:pPr>
        <w:widowControl/>
        <w:ind w:left="720"/>
        <w:rPr>
          <w:rFonts w:ascii="Roboto" w:eastAsia="Times New Roman" w:hAnsi="Roboto" w:cs="Times New Roman"/>
        </w:rPr>
      </w:pPr>
    </w:p>
    <w:p w14:paraId="355B94EE" w14:textId="77777777" w:rsidR="00C54EFC" w:rsidRPr="001151FF" w:rsidRDefault="00C54EFC" w:rsidP="00C54EFC">
      <w:pPr>
        <w:widowControl/>
        <w:numPr>
          <w:ilvl w:val="0"/>
          <w:numId w:val="1"/>
        </w:numPr>
        <w:rPr>
          <w:rFonts w:ascii="Roboto" w:eastAsia="Times New Roman" w:hAnsi="Roboto" w:cs="Times New Roman"/>
        </w:rPr>
      </w:pPr>
      <w:r w:rsidRPr="001151FF">
        <w:rPr>
          <w:rFonts w:ascii="Roboto" w:eastAsia="Times New Roman" w:hAnsi="Roboto" w:cs="Times New Roman"/>
        </w:rPr>
        <w:t>Technology Component Standard Tables - indicate what technologies or products that agencies may acquire at a particular point in time. These are mandatory when acquiring new or replacing existing technology or products.</w:t>
      </w:r>
      <w:r w:rsidR="00971FB2" w:rsidRPr="001151FF">
        <w:rPr>
          <w:rFonts w:ascii="Roboto" w:eastAsia="Times New Roman" w:hAnsi="Roboto" w:cs="Times New Roman"/>
        </w:rPr>
        <w:t xml:space="preserve"> </w:t>
      </w:r>
      <w:r w:rsidRPr="001151FF">
        <w:rPr>
          <w:rFonts w:ascii="Roboto" w:eastAsia="Times New Roman" w:hAnsi="Roboto" w:cs="Times New Roman"/>
        </w:rPr>
        <w:t>All technology component standard tables are included within the ETA Standard.</w:t>
      </w:r>
    </w:p>
    <w:p w14:paraId="156D4109" w14:textId="77777777" w:rsidR="00C54EFC" w:rsidRPr="001151FF" w:rsidRDefault="00C54EFC" w:rsidP="00C54EFC">
      <w:pPr>
        <w:widowControl/>
        <w:ind w:left="720"/>
        <w:rPr>
          <w:rFonts w:ascii="Roboto" w:eastAsia="Times New Roman" w:hAnsi="Roboto" w:cs="Times New Roman"/>
        </w:rPr>
      </w:pPr>
    </w:p>
    <w:p w14:paraId="1B64B031" w14:textId="7634FCC0" w:rsidR="00C54EFC" w:rsidRPr="001151FF" w:rsidRDefault="00C54EFC" w:rsidP="00C54EFC">
      <w:pPr>
        <w:widowControl/>
        <w:numPr>
          <w:ilvl w:val="0"/>
          <w:numId w:val="1"/>
        </w:numPr>
        <w:rPr>
          <w:rFonts w:ascii="Roboto" w:eastAsia="Times New Roman" w:hAnsi="Roboto" w:cs="Times New Roman"/>
        </w:rPr>
      </w:pPr>
      <w:r w:rsidRPr="001151FF">
        <w:rPr>
          <w:rFonts w:ascii="Roboto" w:eastAsia="Times New Roman" w:hAnsi="Roboto" w:cs="Times New Roman"/>
          <w:i/>
        </w:rPr>
        <w:t>Recommended Practices</w:t>
      </w:r>
      <w:r w:rsidRPr="001151FF">
        <w:rPr>
          <w:rFonts w:ascii="Roboto" w:eastAsia="Times New Roman" w:hAnsi="Roboto" w:cs="Times New Roman"/>
        </w:rPr>
        <w:t xml:space="preserve"> - provided as guidance to agencies in improving cost efficiencies, business value, operations quality, reliability, availability, decision inputs, risk avoidance or other similar value factors. Recommended Practices are optional.</w:t>
      </w:r>
    </w:p>
    <w:p w14:paraId="69D13B79" w14:textId="77777777" w:rsidR="000E661C" w:rsidRPr="001151FF" w:rsidRDefault="000E661C" w:rsidP="000E661C">
      <w:pPr>
        <w:widowControl/>
        <w:spacing w:after="120"/>
        <w:rPr>
          <w:rFonts w:ascii="Roboto" w:eastAsia="Times New Roman" w:hAnsi="Roboto" w:cs="Times New Roman"/>
        </w:rPr>
      </w:pPr>
    </w:p>
    <w:p w14:paraId="0EE10E21" w14:textId="77777777" w:rsidR="00C54EFC" w:rsidRPr="001151FF" w:rsidRDefault="00C54EFC" w:rsidP="00C54EFC">
      <w:pPr>
        <w:widowControl/>
        <w:autoSpaceDE w:val="0"/>
        <w:autoSpaceDN w:val="0"/>
        <w:adjustRightInd w:val="0"/>
        <w:spacing w:before="120"/>
        <w:ind w:left="720"/>
        <w:rPr>
          <w:rFonts w:ascii="Roboto" w:eastAsia="Times New Roman" w:hAnsi="Roboto" w:cs="Times New Roman"/>
          <w:bCs/>
        </w:rPr>
      </w:pPr>
    </w:p>
    <w:p w14:paraId="4A834AD5" w14:textId="77777777" w:rsidR="00425D99" w:rsidRPr="00425D99" w:rsidRDefault="00425D99" w:rsidP="00425D99">
      <w:pPr>
        <w:widowControl/>
        <w:textAlignment w:val="baseline"/>
        <w:rPr>
          <w:rFonts w:ascii="Rajdhani SemiBold" w:eastAsia="Times New Roman" w:hAnsi="Rajdhani SemiBold" w:cs="Rajdhani SemiBold"/>
          <w:b/>
          <w:bCs/>
          <w:sz w:val="28"/>
          <w:szCs w:val="28"/>
        </w:rPr>
      </w:pPr>
      <w:r w:rsidRPr="00425D99">
        <w:rPr>
          <w:rFonts w:ascii="Rajdhani SemiBold" w:eastAsia="Times New Roman" w:hAnsi="Rajdhani SemiBold" w:cs="Rajdhani SemiBold"/>
          <w:b/>
          <w:bCs/>
          <w:sz w:val="28"/>
          <w:szCs w:val="28"/>
        </w:rPr>
        <w:t>Requirements &amp; Exceptions</w:t>
      </w:r>
    </w:p>
    <w:p w14:paraId="1EBAF004" w14:textId="77777777" w:rsidR="00425D99" w:rsidRDefault="00425D99" w:rsidP="00425D99">
      <w:pPr>
        <w:widowControl/>
        <w:textAlignment w:val="baseline"/>
        <w:rPr>
          <w:rFonts w:ascii="Roboto" w:eastAsia="Times New Roman" w:hAnsi="Roboto"/>
        </w:rPr>
      </w:pPr>
    </w:p>
    <w:p w14:paraId="29DAACFD" w14:textId="351C6E29" w:rsidR="00425D99" w:rsidRPr="00425D99" w:rsidRDefault="00425D99" w:rsidP="00425D99">
      <w:pPr>
        <w:widowControl/>
        <w:textAlignment w:val="baseline"/>
        <w:rPr>
          <w:rFonts w:ascii="Roboto" w:eastAsia="Times New Roman" w:hAnsi="Roboto"/>
          <w:sz w:val="24"/>
          <w:szCs w:val="24"/>
        </w:rPr>
      </w:pPr>
      <w:r w:rsidRPr="00425D99">
        <w:rPr>
          <w:rFonts w:ascii="Roboto" w:eastAsia="Times New Roman" w:hAnsi="Roboto"/>
        </w:rPr>
        <w:t xml:space="preserve">The requirements included within this document are mandatory. Agencies and suppliers deviating from these requirements must request an exception for each desired deviation, and receive an approved </w:t>
      </w:r>
      <w:r w:rsidRPr="00425D99">
        <w:rPr>
          <w:rFonts w:ascii="Roboto" w:eastAsia="Times New Roman" w:hAnsi="Roboto"/>
          <w:i/>
          <w:iCs/>
        </w:rPr>
        <w:t xml:space="preserve">Enterprise Architecture Exception </w:t>
      </w:r>
      <w:r w:rsidRPr="00425D99">
        <w:rPr>
          <w:rFonts w:ascii="Roboto" w:eastAsia="Times New Roman" w:hAnsi="Roboto"/>
        </w:rPr>
        <w:t>via Archer,</w:t>
      </w:r>
      <w:r w:rsidRPr="00425D99">
        <w:rPr>
          <w:rFonts w:ascii="Roboto" w:eastAsia="Times New Roman" w:hAnsi="Roboto"/>
          <w:i/>
          <w:iCs/>
        </w:rPr>
        <w:t xml:space="preserve"> </w:t>
      </w:r>
      <w:r w:rsidRPr="00425D99">
        <w:rPr>
          <w:rFonts w:ascii="Roboto" w:eastAsia="Times New Roman" w:hAnsi="Roboto"/>
        </w:rPr>
        <w:t xml:space="preserve">prior to developing, procuring, </w:t>
      </w:r>
      <w:r w:rsidRPr="00425D99">
        <w:rPr>
          <w:rFonts w:ascii="Roboto" w:eastAsia="Times New Roman" w:hAnsi="Roboto"/>
        </w:rPr>
        <w:lastRenderedPageBreak/>
        <w:t xml:space="preserve">or deploying such technology, or not complying with a requirement specified in this document. The instructions for completing and submitting an exception request are contained within the </w:t>
      </w:r>
      <w:r w:rsidRPr="00425D99">
        <w:rPr>
          <w:rFonts w:ascii="Roboto" w:eastAsia="Times New Roman" w:hAnsi="Roboto"/>
          <w:i/>
          <w:iCs/>
        </w:rPr>
        <w:t>Commonwealth Enterprise Architecture Policy.</w:t>
      </w:r>
    </w:p>
    <w:p w14:paraId="703E1986" w14:textId="77777777" w:rsidR="00C54EFC" w:rsidRPr="00425D99" w:rsidRDefault="00C54EFC" w:rsidP="00C54EFC">
      <w:pPr>
        <w:widowControl/>
        <w:autoSpaceDE w:val="0"/>
        <w:autoSpaceDN w:val="0"/>
        <w:adjustRightInd w:val="0"/>
        <w:spacing w:before="120"/>
        <w:ind w:left="720"/>
        <w:rPr>
          <w:rFonts w:ascii="Roboto" w:eastAsia="Times New Roman" w:hAnsi="Roboto" w:cs="Times New Roman"/>
        </w:rPr>
      </w:pPr>
    </w:p>
    <w:p w14:paraId="19661D39" w14:textId="77777777" w:rsidR="008C5BA1" w:rsidRPr="00425D99" w:rsidRDefault="008C5BA1" w:rsidP="008C5BA1">
      <w:pPr>
        <w:rPr>
          <w:rFonts w:ascii="Rajdhani SemiBold" w:hAnsi="Rajdhani SemiBold" w:cs="Rajdhani SemiBold"/>
          <w:b/>
          <w:sz w:val="28"/>
          <w:szCs w:val="28"/>
        </w:rPr>
      </w:pPr>
      <w:r w:rsidRPr="00425D99">
        <w:rPr>
          <w:rFonts w:ascii="Rajdhani SemiBold" w:hAnsi="Rajdhani SemiBold" w:cs="Rajdhani SemiBold"/>
          <w:b/>
          <w:sz w:val="28"/>
          <w:szCs w:val="28"/>
        </w:rPr>
        <w:t>Glossary</w:t>
      </w:r>
    </w:p>
    <w:p w14:paraId="6DEFDAD3" w14:textId="77777777" w:rsidR="00DC6B9F" w:rsidRPr="00DC6B9F" w:rsidRDefault="00DC6B9F" w:rsidP="00DC6B9F">
      <w:pPr>
        <w:widowControl/>
        <w:spacing w:after="120"/>
        <w:textAlignment w:val="baseline"/>
        <w:rPr>
          <w:rFonts w:ascii="Roboto" w:eastAsia="Times New Roman" w:hAnsi="Roboto" w:cs="Times New Roman"/>
        </w:rPr>
      </w:pPr>
      <w:r w:rsidRPr="00DC6B9F">
        <w:rPr>
          <w:rFonts w:ascii="Roboto" w:eastAsia="Times New Roman" w:hAnsi="Roboto" w:cs="Times New Roman"/>
        </w:rPr>
        <w:t xml:space="preserve">As appropriate, terms and definitions used in this document are included in the </w:t>
      </w:r>
      <w:hyperlink r:id="rId11" w:history="1">
        <w:r w:rsidRPr="00DC6B9F">
          <w:rPr>
            <w:rFonts w:ascii="Roboto" w:eastAsia="Times New Roman" w:hAnsi="Roboto" w:cs="Times New Roman"/>
            <w:color w:val="0000FF" w:themeColor="hyperlink"/>
            <w:u w:val="single"/>
          </w:rPr>
          <w:t>COV ITRM IT Glossary</w:t>
        </w:r>
      </w:hyperlink>
      <w:r w:rsidRPr="00DC6B9F">
        <w:rPr>
          <w:rFonts w:ascii="Roboto" w:eastAsia="Times New Roman" w:hAnsi="Roboto" w:cs="Times New Roman"/>
        </w:rPr>
        <w:t>.</w:t>
      </w:r>
    </w:p>
    <w:p w14:paraId="72567EAD" w14:textId="77777777" w:rsidR="00C54EFC" w:rsidRPr="00DC6B9F" w:rsidRDefault="00C54EFC" w:rsidP="00C54EFC">
      <w:pPr>
        <w:widowControl/>
        <w:spacing w:after="200" w:line="276" w:lineRule="auto"/>
        <w:rPr>
          <w:rFonts w:ascii="Roboto" w:hAnsi="Roboto"/>
        </w:rPr>
      </w:pPr>
    </w:p>
    <w:p w14:paraId="7B46A0FD" w14:textId="77777777" w:rsidR="00E80ECB" w:rsidRDefault="00E80ECB">
      <w:pPr>
        <w:widowControl/>
        <w:spacing w:after="200" w:line="276" w:lineRule="auto"/>
        <w:rPr>
          <w:sz w:val="20"/>
        </w:rPr>
      </w:pPr>
      <w:r w:rsidRPr="009B1424">
        <w:rPr>
          <w:sz w:val="20"/>
        </w:rPr>
        <w:br w:type="page"/>
      </w:r>
    </w:p>
    <w:sdt>
      <w:sdtPr>
        <w:rPr>
          <w:rFonts w:asciiTheme="minorHAnsi" w:eastAsiaTheme="minorHAnsi" w:hAnsiTheme="minorHAnsi" w:cstheme="minorBidi"/>
          <w:b w:val="0"/>
          <w:bCs w:val="0"/>
          <w:color w:val="auto"/>
          <w:sz w:val="22"/>
          <w:szCs w:val="22"/>
          <w:lang w:eastAsia="en-US"/>
        </w:rPr>
        <w:id w:val="-1173641172"/>
        <w:docPartObj>
          <w:docPartGallery w:val="Table of Contents"/>
          <w:docPartUnique/>
        </w:docPartObj>
      </w:sdtPr>
      <w:sdtEndPr>
        <w:rPr>
          <w:noProof/>
        </w:rPr>
      </w:sdtEndPr>
      <w:sdtContent>
        <w:p w14:paraId="5F9B0AB6" w14:textId="77777777" w:rsidR="004C78A5" w:rsidRPr="001151FF" w:rsidRDefault="00240E95" w:rsidP="008C5BA1">
          <w:pPr>
            <w:pStyle w:val="TOCHeading"/>
            <w:rPr>
              <w:rFonts w:ascii="Roboto" w:hAnsi="Roboto"/>
              <w:sz w:val="22"/>
              <w:szCs w:val="22"/>
            </w:rPr>
          </w:pPr>
          <w:r w:rsidRPr="001151FF">
            <w:rPr>
              <w:rFonts w:ascii="Roboto" w:hAnsi="Roboto"/>
              <w:sz w:val="22"/>
              <w:szCs w:val="22"/>
            </w:rPr>
            <w:t>Table of Content</w:t>
          </w:r>
          <w:r w:rsidR="0079210A" w:rsidRPr="001151FF">
            <w:rPr>
              <w:rFonts w:ascii="Roboto" w:hAnsi="Roboto"/>
              <w:sz w:val="22"/>
              <w:szCs w:val="22"/>
            </w:rPr>
            <w:t>s</w:t>
          </w:r>
        </w:p>
        <w:p w14:paraId="59F6CB3F" w14:textId="77777777" w:rsidR="00240E95" w:rsidRPr="001151FF" w:rsidRDefault="00240E95" w:rsidP="00240E95">
          <w:pPr>
            <w:rPr>
              <w:rFonts w:ascii="Roboto" w:hAnsi="Roboto"/>
              <w:lang w:eastAsia="ja-JP"/>
            </w:rPr>
          </w:pPr>
        </w:p>
        <w:p w14:paraId="323F169B" w14:textId="1D5B922E" w:rsidR="004B3C13" w:rsidRDefault="004C78A5">
          <w:pPr>
            <w:pStyle w:val="TOC1"/>
            <w:tabs>
              <w:tab w:val="right" w:leader="dot" w:pos="9350"/>
            </w:tabs>
            <w:rPr>
              <w:rFonts w:eastAsiaTheme="minorEastAsia"/>
              <w:noProof/>
            </w:rPr>
          </w:pPr>
          <w:r w:rsidRPr="001151FF">
            <w:rPr>
              <w:rFonts w:ascii="Roboto" w:hAnsi="Roboto"/>
            </w:rPr>
            <w:fldChar w:fldCharType="begin"/>
          </w:r>
          <w:r w:rsidRPr="001151FF">
            <w:rPr>
              <w:rFonts w:ascii="Roboto" w:hAnsi="Roboto"/>
            </w:rPr>
            <w:instrText xml:space="preserve"> TOC \o "1-3" \h \z \u </w:instrText>
          </w:r>
          <w:r w:rsidRPr="001151FF">
            <w:rPr>
              <w:rFonts w:ascii="Roboto" w:hAnsi="Roboto"/>
            </w:rPr>
            <w:fldChar w:fldCharType="separate"/>
          </w:r>
          <w:hyperlink w:anchor="_Toc165015823" w:history="1">
            <w:r w:rsidR="004B3C13" w:rsidRPr="00274FAB">
              <w:rPr>
                <w:rStyle w:val="Hyperlink"/>
                <w:rFonts w:ascii="Roboto" w:hAnsi="Roboto"/>
                <w:noProof/>
              </w:rPr>
              <w:t>Introduction</w:t>
            </w:r>
            <w:r w:rsidR="004B3C13">
              <w:rPr>
                <w:noProof/>
                <w:webHidden/>
              </w:rPr>
              <w:tab/>
            </w:r>
            <w:r w:rsidR="004B3C13">
              <w:rPr>
                <w:noProof/>
                <w:webHidden/>
              </w:rPr>
              <w:fldChar w:fldCharType="begin"/>
            </w:r>
            <w:r w:rsidR="004B3C13">
              <w:rPr>
                <w:noProof/>
                <w:webHidden/>
              </w:rPr>
              <w:instrText xml:space="preserve"> PAGEREF _Toc165015823 \h </w:instrText>
            </w:r>
            <w:r w:rsidR="004B3C13">
              <w:rPr>
                <w:noProof/>
                <w:webHidden/>
              </w:rPr>
            </w:r>
            <w:r w:rsidR="004B3C13">
              <w:rPr>
                <w:noProof/>
                <w:webHidden/>
              </w:rPr>
              <w:fldChar w:fldCharType="separate"/>
            </w:r>
            <w:r w:rsidR="005C1876">
              <w:rPr>
                <w:noProof/>
                <w:webHidden/>
              </w:rPr>
              <w:t>5</w:t>
            </w:r>
            <w:r w:rsidR="004B3C13">
              <w:rPr>
                <w:noProof/>
                <w:webHidden/>
              </w:rPr>
              <w:fldChar w:fldCharType="end"/>
            </w:r>
          </w:hyperlink>
        </w:p>
        <w:p w14:paraId="3952F646" w14:textId="73D2EAAB" w:rsidR="004B3C13" w:rsidRDefault="005C179C">
          <w:pPr>
            <w:pStyle w:val="TOC1"/>
            <w:tabs>
              <w:tab w:val="right" w:leader="dot" w:pos="9350"/>
            </w:tabs>
            <w:rPr>
              <w:rFonts w:eastAsiaTheme="minorEastAsia"/>
              <w:noProof/>
            </w:rPr>
          </w:pPr>
          <w:hyperlink w:anchor="_Toc165015824" w:history="1">
            <w:r w:rsidR="004B3C13" w:rsidRPr="00274FAB">
              <w:rPr>
                <w:rStyle w:val="Hyperlink"/>
                <w:rFonts w:ascii="Roboto" w:hAnsi="Roboto"/>
                <w:noProof/>
              </w:rPr>
              <w:t>IT Solutions Hosting Services Framework</w:t>
            </w:r>
            <w:r w:rsidR="004B3C13">
              <w:rPr>
                <w:noProof/>
                <w:webHidden/>
              </w:rPr>
              <w:tab/>
            </w:r>
            <w:r w:rsidR="004B3C13">
              <w:rPr>
                <w:noProof/>
                <w:webHidden/>
              </w:rPr>
              <w:fldChar w:fldCharType="begin"/>
            </w:r>
            <w:r w:rsidR="004B3C13">
              <w:rPr>
                <w:noProof/>
                <w:webHidden/>
              </w:rPr>
              <w:instrText xml:space="preserve"> PAGEREF _Toc165015824 \h </w:instrText>
            </w:r>
            <w:r w:rsidR="004B3C13">
              <w:rPr>
                <w:noProof/>
                <w:webHidden/>
              </w:rPr>
            </w:r>
            <w:r w:rsidR="004B3C13">
              <w:rPr>
                <w:noProof/>
                <w:webHidden/>
              </w:rPr>
              <w:fldChar w:fldCharType="separate"/>
            </w:r>
            <w:r w:rsidR="005C1876">
              <w:rPr>
                <w:noProof/>
                <w:webHidden/>
              </w:rPr>
              <w:t>6</w:t>
            </w:r>
            <w:r w:rsidR="004B3C13">
              <w:rPr>
                <w:noProof/>
                <w:webHidden/>
              </w:rPr>
              <w:fldChar w:fldCharType="end"/>
            </w:r>
          </w:hyperlink>
        </w:p>
        <w:p w14:paraId="3EBEBD96" w14:textId="71C715B0" w:rsidR="004B3C13" w:rsidRDefault="005C179C">
          <w:pPr>
            <w:pStyle w:val="TOC1"/>
            <w:tabs>
              <w:tab w:val="right" w:leader="dot" w:pos="9350"/>
            </w:tabs>
            <w:rPr>
              <w:rFonts w:eastAsiaTheme="minorEastAsia"/>
              <w:noProof/>
            </w:rPr>
          </w:pPr>
          <w:hyperlink w:anchor="_Toc165015825" w:history="1">
            <w:r w:rsidR="004B3C13" w:rsidRPr="00274FAB">
              <w:rPr>
                <w:rStyle w:val="Hyperlink"/>
                <w:rFonts w:ascii="Roboto" w:hAnsi="Roboto"/>
                <w:noProof/>
              </w:rPr>
              <w:t>Cloud-based Hosting Services for IT Solutions Policy</w:t>
            </w:r>
            <w:r w:rsidR="004B3C13">
              <w:rPr>
                <w:noProof/>
                <w:webHidden/>
              </w:rPr>
              <w:tab/>
            </w:r>
            <w:r w:rsidR="004B3C13">
              <w:rPr>
                <w:noProof/>
                <w:webHidden/>
              </w:rPr>
              <w:fldChar w:fldCharType="begin"/>
            </w:r>
            <w:r w:rsidR="004B3C13">
              <w:rPr>
                <w:noProof/>
                <w:webHidden/>
              </w:rPr>
              <w:instrText xml:space="preserve"> PAGEREF _Toc165015825 \h </w:instrText>
            </w:r>
            <w:r w:rsidR="004B3C13">
              <w:rPr>
                <w:noProof/>
                <w:webHidden/>
              </w:rPr>
            </w:r>
            <w:r w:rsidR="004B3C13">
              <w:rPr>
                <w:noProof/>
                <w:webHidden/>
              </w:rPr>
              <w:fldChar w:fldCharType="separate"/>
            </w:r>
            <w:r w:rsidR="005C1876">
              <w:rPr>
                <w:noProof/>
                <w:webHidden/>
              </w:rPr>
              <w:t>7</w:t>
            </w:r>
            <w:r w:rsidR="004B3C13">
              <w:rPr>
                <w:noProof/>
                <w:webHidden/>
              </w:rPr>
              <w:fldChar w:fldCharType="end"/>
            </w:r>
          </w:hyperlink>
        </w:p>
        <w:p w14:paraId="367BFB62" w14:textId="4B8792CA" w:rsidR="004B3C13" w:rsidRDefault="005C179C">
          <w:pPr>
            <w:pStyle w:val="TOC2"/>
            <w:tabs>
              <w:tab w:val="right" w:leader="dot" w:pos="9350"/>
            </w:tabs>
            <w:rPr>
              <w:rFonts w:eastAsiaTheme="minorEastAsia"/>
              <w:noProof/>
            </w:rPr>
          </w:pPr>
          <w:hyperlink w:anchor="_Toc165015826" w:history="1">
            <w:r w:rsidR="004B3C13" w:rsidRPr="00274FAB">
              <w:rPr>
                <w:rStyle w:val="Hyperlink"/>
                <w:rFonts w:ascii="Roboto" w:hAnsi="Roboto"/>
                <w:noProof/>
              </w:rPr>
              <w:t>Objective 1: Framework</w:t>
            </w:r>
            <w:r w:rsidR="004B3C13">
              <w:rPr>
                <w:noProof/>
                <w:webHidden/>
              </w:rPr>
              <w:tab/>
            </w:r>
            <w:r w:rsidR="004B3C13">
              <w:rPr>
                <w:noProof/>
                <w:webHidden/>
              </w:rPr>
              <w:fldChar w:fldCharType="begin"/>
            </w:r>
            <w:r w:rsidR="004B3C13">
              <w:rPr>
                <w:noProof/>
                <w:webHidden/>
              </w:rPr>
              <w:instrText xml:space="preserve"> PAGEREF _Toc165015826 \h </w:instrText>
            </w:r>
            <w:r w:rsidR="004B3C13">
              <w:rPr>
                <w:noProof/>
                <w:webHidden/>
              </w:rPr>
            </w:r>
            <w:r w:rsidR="004B3C13">
              <w:rPr>
                <w:noProof/>
                <w:webHidden/>
              </w:rPr>
              <w:fldChar w:fldCharType="separate"/>
            </w:r>
            <w:r w:rsidR="005C1876">
              <w:rPr>
                <w:noProof/>
                <w:webHidden/>
              </w:rPr>
              <w:t>9</w:t>
            </w:r>
            <w:r w:rsidR="004B3C13">
              <w:rPr>
                <w:noProof/>
                <w:webHidden/>
              </w:rPr>
              <w:fldChar w:fldCharType="end"/>
            </w:r>
          </w:hyperlink>
        </w:p>
        <w:p w14:paraId="4D67BAEA" w14:textId="34612CB0" w:rsidR="004B3C13" w:rsidRDefault="005C179C">
          <w:pPr>
            <w:pStyle w:val="TOC2"/>
            <w:tabs>
              <w:tab w:val="right" w:leader="dot" w:pos="9350"/>
            </w:tabs>
            <w:rPr>
              <w:rFonts w:eastAsiaTheme="minorEastAsia"/>
              <w:noProof/>
            </w:rPr>
          </w:pPr>
          <w:hyperlink w:anchor="_Toc165015827" w:history="1">
            <w:r w:rsidR="004B3C13" w:rsidRPr="00274FAB">
              <w:rPr>
                <w:rStyle w:val="Hyperlink"/>
                <w:rFonts w:ascii="Roboto" w:hAnsi="Roboto"/>
                <w:noProof/>
              </w:rPr>
              <w:t>Objective 2: Services</w:t>
            </w:r>
            <w:r w:rsidR="004B3C13">
              <w:rPr>
                <w:noProof/>
                <w:webHidden/>
              </w:rPr>
              <w:tab/>
            </w:r>
            <w:r w:rsidR="004B3C13">
              <w:rPr>
                <w:noProof/>
                <w:webHidden/>
              </w:rPr>
              <w:fldChar w:fldCharType="begin"/>
            </w:r>
            <w:r w:rsidR="004B3C13">
              <w:rPr>
                <w:noProof/>
                <w:webHidden/>
              </w:rPr>
              <w:instrText xml:space="preserve"> PAGEREF _Toc165015827 \h </w:instrText>
            </w:r>
            <w:r w:rsidR="004B3C13">
              <w:rPr>
                <w:noProof/>
                <w:webHidden/>
              </w:rPr>
            </w:r>
            <w:r w:rsidR="004B3C13">
              <w:rPr>
                <w:noProof/>
                <w:webHidden/>
              </w:rPr>
              <w:fldChar w:fldCharType="separate"/>
            </w:r>
            <w:r w:rsidR="005C1876">
              <w:rPr>
                <w:noProof/>
                <w:webHidden/>
              </w:rPr>
              <w:t>18</w:t>
            </w:r>
            <w:r w:rsidR="004B3C13">
              <w:rPr>
                <w:noProof/>
                <w:webHidden/>
              </w:rPr>
              <w:fldChar w:fldCharType="end"/>
            </w:r>
          </w:hyperlink>
        </w:p>
        <w:p w14:paraId="1F7A7475" w14:textId="7B82B227" w:rsidR="004B3C13" w:rsidRDefault="005C179C">
          <w:pPr>
            <w:pStyle w:val="TOC2"/>
            <w:tabs>
              <w:tab w:val="right" w:leader="dot" w:pos="9350"/>
            </w:tabs>
            <w:rPr>
              <w:rFonts w:eastAsiaTheme="minorEastAsia"/>
              <w:noProof/>
            </w:rPr>
          </w:pPr>
          <w:hyperlink w:anchor="_Toc165015828" w:history="1">
            <w:r w:rsidR="004B3C13" w:rsidRPr="00274FAB">
              <w:rPr>
                <w:rStyle w:val="Hyperlink"/>
                <w:rFonts w:ascii="Roboto" w:hAnsi="Roboto"/>
                <w:noProof/>
              </w:rPr>
              <w:t>Objective 3: Suppliers</w:t>
            </w:r>
            <w:r w:rsidR="004B3C13">
              <w:rPr>
                <w:noProof/>
                <w:webHidden/>
              </w:rPr>
              <w:tab/>
            </w:r>
            <w:r w:rsidR="004B3C13">
              <w:rPr>
                <w:noProof/>
                <w:webHidden/>
              </w:rPr>
              <w:fldChar w:fldCharType="begin"/>
            </w:r>
            <w:r w:rsidR="004B3C13">
              <w:rPr>
                <w:noProof/>
                <w:webHidden/>
              </w:rPr>
              <w:instrText xml:space="preserve"> PAGEREF _Toc165015828 \h </w:instrText>
            </w:r>
            <w:r w:rsidR="004B3C13">
              <w:rPr>
                <w:noProof/>
                <w:webHidden/>
              </w:rPr>
            </w:r>
            <w:r w:rsidR="004B3C13">
              <w:rPr>
                <w:noProof/>
                <w:webHidden/>
              </w:rPr>
              <w:fldChar w:fldCharType="separate"/>
            </w:r>
            <w:r w:rsidR="005C1876">
              <w:rPr>
                <w:noProof/>
                <w:webHidden/>
              </w:rPr>
              <w:t>21</w:t>
            </w:r>
            <w:r w:rsidR="004B3C13">
              <w:rPr>
                <w:noProof/>
                <w:webHidden/>
              </w:rPr>
              <w:fldChar w:fldCharType="end"/>
            </w:r>
          </w:hyperlink>
        </w:p>
        <w:p w14:paraId="37D270FD" w14:textId="01BACBE2" w:rsidR="004B3C13" w:rsidRDefault="005C179C">
          <w:pPr>
            <w:pStyle w:val="TOC2"/>
            <w:tabs>
              <w:tab w:val="right" w:leader="dot" w:pos="9350"/>
            </w:tabs>
            <w:rPr>
              <w:rFonts w:eastAsiaTheme="minorEastAsia"/>
              <w:noProof/>
            </w:rPr>
          </w:pPr>
          <w:hyperlink w:anchor="_Toc165015829" w:history="1">
            <w:r w:rsidR="004B3C13" w:rsidRPr="00274FAB">
              <w:rPr>
                <w:rStyle w:val="Hyperlink"/>
                <w:rFonts w:ascii="Roboto" w:hAnsi="Roboto"/>
                <w:noProof/>
              </w:rPr>
              <w:t>Objective 4: Customers</w:t>
            </w:r>
            <w:r w:rsidR="004B3C13">
              <w:rPr>
                <w:noProof/>
                <w:webHidden/>
              </w:rPr>
              <w:tab/>
            </w:r>
            <w:r w:rsidR="004B3C13">
              <w:rPr>
                <w:noProof/>
                <w:webHidden/>
              </w:rPr>
              <w:fldChar w:fldCharType="begin"/>
            </w:r>
            <w:r w:rsidR="004B3C13">
              <w:rPr>
                <w:noProof/>
                <w:webHidden/>
              </w:rPr>
              <w:instrText xml:space="preserve"> PAGEREF _Toc165015829 \h </w:instrText>
            </w:r>
            <w:r w:rsidR="004B3C13">
              <w:rPr>
                <w:noProof/>
                <w:webHidden/>
              </w:rPr>
            </w:r>
            <w:r w:rsidR="004B3C13">
              <w:rPr>
                <w:noProof/>
                <w:webHidden/>
              </w:rPr>
              <w:fldChar w:fldCharType="separate"/>
            </w:r>
            <w:r w:rsidR="005C1876">
              <w:rPr>
                <w:noProof/>
                <w:webHidden/>
              </w:rPr>
              <w:t>23</w:t>
            </w:r>
            <w:r w:rsidR="004B3C13">
              <w:rPr>
                <w:noProof/>
                <w:webHidden/>
              </w:rPr>
              <w:fldChar w:fldCharType="end"/>
            </w:r>
          </w:hyperlink>
        </w:p>
        <w:p w14:paraId="1F457480" w14:textId="1E21A3AC" w:rsidR="004B3C13" w:rsidRDefault="005C179C">
          <w:pPr>
            <w:pStyle w:val="TOC3"/>
            <w:tabs>
              <w:tab w:val="right" w:leader="dot" w:pos="9350"/>
            </w:tabs>
            <w:rPr>
              <w:rFonts w:eastAsiaTheme="minorEastAsia"/>
              <w:noProof/>
            </w:rPr>
          </w:pPr>
          <w:hyperlink w:anchor="_Toc165015830" w:history="1">
            <w:r w:rsidR="004B3C13" w:rsidRPr="00274FAB">
              <w:rPr>
                <w:rStyle w:val="Hyperlink"/>
                <w:rFonts w:ascii="Roboto" w:hAnsi="Roboto"/>
                <w:noProof/>
              </w:rPr>
              <w:t>Cloud readiness</w:t>
            </w:r>
            <w:r w:rsidR="004B3C13">
              <w:rPr>
                <w:noProof/>
                <w:webHidden/>
              </w:rPr>
              <w:tab/>
            </w:r>
            <w:r w:rsidR="004B3C13">
              <w:rPr>
                <w:noProof/>
                <w:webHidden/>
              </w:rPr>
              <w:fldChar w:fldCharType="begin"/>
            </w:r>
            <w:r w:rsidR="004B3C13">
              <w:rPr>
                <w:noProof/>
                <w:webHidden/>
              </w:rPr>
              <w:instrText xml:space="preserve"> PAGEREF _Toc165015830 \h </w:instrText>
            </w:r>
            <w:r w:rsidR="004B3C13">
              <w:rPr>
                <w:noProof/>
                <w:webHidden/>
              </w:rPr>
            </w:r>
            <w:r w:rsidR="004B3C13">
              <w:rPr>
                <w:noProof/>
                <w:webHidden/>
              </w:rPr>
              <w:fldChar w:fldCharType="separate"/>
            </w:r>
            <w:r w:rsidR="005C1876">
              <w:rPr>
                <w:noProof/>
                <w:webHidden/>
              </w:rPr>
              <w:t>24</w:t>
            </w:r>
            <w:r w:rsidR="004B3C13">
              <w:rPr>
                <w:noProof/>
                <w:webHidden/>
              </w:rPr>
              <w:fldChar w:fldCharType="end"/>
            </w:r>
          </w:hyperlink>
        </w:p>
        <w:p w14:paraId="46931D21" w14:textId="4D8D693D" w:rsidR="004B3C13" w:rsidRDefault="005C179C">
          <w:pPr>
            <w:pStyle w:val="TOC2"/>
            <w:tabs>
              <w:tab w:val="right" w:leader="dot" w:pos="9350"/>
            </w:tabs>
            <w:rPr>
              <w:rFonts w:eastAsiaTheme="minorEastAsia"/>
              <w:noProof/>
            </w:rPr>
          </w:pPr>
          <w:hyperlink w:anchor="_Toc165015831" w:history="1">
            <w:r w:rsidR="004B3C13" w:rsidRPr="00274FAB">
              <w:rPr>
                <w:rStyle w:val="Hyperlink"/>
                <w:rFonts w:ascii="Roboto" w:hAnsi="Roboto"/>
                <w:noProof/>
              </w:rPr>
              <w:t>Objective 5: Governance</w:t>
            </w:r>
            <w:r w:rsidR="004B3C13">
              <w:rPr>
                <w:noProof/>
                <w:webHidden/>
              </w:rPr>
              <w:tab/>
            </w:r>
            <w:r w:rsidR="004B3C13">
              <w:rPr>
                <w:noProof/>
                <w:webHidden/>
              </w:rPr>
              <w:fldChar w:fldCharType="begin"/>
            </w:r>
            <w:r w:rsidR="004B3C13">
              <w:rPr>
                <w:noProof/>
                <w:webHidden/>
              </w:rPr>
              <w:instrText xml:space="preserve"> PAGEREF _Toc165015831 \h </w:instrText>
            </w:r>
            <w:r w:rsidR="004B3C13">
              <w:rPr>
                <w:noProof/>
                <w:webHidden/>
              </w:rPr>
            </w:r>
            <w:r w:rsidR="004B3C13">
              <w:rPr>
                <w:noProof/>
                <w:webHidden/>
              </w:rPr>
              <w:fldChar w:fldCharType="separate"/>
            </w:r>
            <w:r w:rsidR="005C1876">
              <w:rPr>
                <w:noProof/>
                <w:webHidden/>
              </w:rPr>
              <w:t>28</w:t>
            </w:r>
            <w:r w:rsidR="004B3C13">
              <w:rPr>
                <w:noProof/>
                <w:webHidden/>
              </w:rPr>
              <w:fldChar w:fldCharType="end"/>
            </w:r>
          </w:hyperlink>
        </w:p>
        <w:p w14:paraId="14D15189" w14:textId="590534C1" w:rsidR="004B3C13" w:rsidRDefault="005C179C">
          <w:pPr>
            <w:pStyle w:val="TOC1"/>
            <w:tabs>
              <w:tab w:val="right" w:leader="dot" w:pos="9350"/>
            </w:tabs>
            <w:rPr>
              <w:rFonts w:eastAsiaTheme="minorEastAsia"/>
              <w:noProof/>
            </w:rPr>
          </w:pPr>
          <w:hyperlink w:anchor="_Toc165015832" w:history="1">
            <w:r w:rsidR="004B3C13" w:rsidRPr="00274FAB">
              <w:rPr>
                <w:rStyle w:val="Hyperlink"/>
                <w:rFonts w:ascii="Roboto" w:hAnsi="Roboto"/>
                <w:noProof/>
              </w:rPr>
              <w:t>Appendix A: Definitions</w:t>
            </w:r>
            <w:r w:rsidR="004B3C13">
              <w:rPr>
                <w:noProof/>
                <w:webHidden/>
              </w:rPr>
              <w:tab/>
            </w:r>
            <w:r w:rsidR="004B3C13">
              <w:rPr>
                <w:noProof/>
                <w:webHidden/>
              </w:rPr>
              <w:fldChar w:fldCharType="begin"/>
            </w:r>
            <w:r w:rsidR="004B3C13">
              <w:rPr>
                <w:noProof/>
                <w:webHidden/>
              </w:rPr>
              <w:instrText xml:space="preserve"> PAGEREF _Toc165015832 \h </w:instrText>
            </w:r>
            <w:r w:rsidR="004B3C13">
              <w:rPr>
                <w:noProof/>
                <w:webHidden/>
              </w:rPr>
            </w:r>
            <w:r w:rsidR="004B3C13">
              <w:rPr>
                <w:noProof/>
                <w:webHidden/>
              </w:rPr>
              <w:fldChar w:fldCharType="separate"/>
            </w:r>
            <w:r w:rsidR="005C1876">
              <w:rPr>
                <w:noProof/>
                <w:webHidden/>
              </w:rPr>
              <w:t>29</w:t>
            </w:r>
            <w:r w:rsidR="004B3C13">
              <w:rPr>
                <w:noProof/>
                <w:webHidden/>
              </w:rPr>
              <w:fldChar w:fldCharType="end"/>
            </w:r>
          </w:hyperlink>
        </w:p>
        <w:p w14:paraId="13CB0AF0" w14:textId="3D31A061" w:rsidR="004C78A5" w:rsidRDefault="004C78A5">
          <w:r w:rsidRPr="001151FF">
            <w:rPr>
              <w:rFonts w:ascii="Roboto" w:hAnsi="Roboto"/>
              <w:b/>
              <w:bCs/>
              <w:noProof/>
            </w:rPr>
            <w:fldChar w:fldCharType="end"/>
          </w:r>
        </w:p>
      </w:sdtContent>
    </w:sdt>
    <w:p w14:paraId="6F6F5700" w14:textId="77777777" w:rsidR="002E0BA6" w:rsidRDefault="002E0BA6">
      <w:pPr>
        <w:widowControl/>
        <w:spacing w:after="200" w:line="276" w:lineRule="auto"/>
        <w:rPr>
          <w:rFonts w:ascii="Verdana" w:eastAsia="Verdana" w:hAnsi="Verdana"/>
          <w:b/>
          <w:bCs/>
          <w:sz w:val="28"/>
          <w:szCs w:val="28"/>
        </w:rPr>
      </w:pPr>
    </w:p>
    <w:p w14:paraId="1D699596" w14:textId="77777777" w:rsidR="002E0BA6" w:rsidRPr="002E0BA6" w:rsidRDefault="002E0BA6" w:rsidP="002E0BA6">
      <w:pPr>
        <w:widowControl/>
        <w:jc w:val="center"/>
        <w:rPr>
          <w:rFonts w:ascii="Arial" w:eastAsia="Times New Roman" w:hAnsi="Arial" w:cs="Arial"/>
          <w:sz w:val="24"/>
          <w:szCs w:val="24"/>
        </w:rPr>
      </w:pPr>
    </w:p>
    <w:p w14:paraId="769C5542" w14:textId="77777777" w:rsidR="002E0BA6" w:rsidRPr="002E0BA6" w:rsidRDefault="002E0BA6" w:rsidP="002E0BA6">
      <w:pPr>
        <w:widowControl/>
        <w:jc w:val="center"/>
        <w:rPr>
          <w:rFonts w:ascii="Arial" w:eastAsia="Times New Roman" w:hAnsi="Arial" w:cs="Arial"/>
          <w:sz w:val="24"/>
          <w:szCs w:val="24"/>
        </w:rPr>
      </w:pPr>
    </w:p>
    <w:p w14:paraId="667FC6E6" w14:textId="77777777" w:rsidR="00652D04" w:rsidRDefault="00652D04">
      <w:pPr>
        <w:widowControl/>
        <w:spacing w:after="200" w:line="276" w:lineRule="auto"/>
        <w:rPr>
          <w:rFonts w:ascii="Verdana" w:eastAsia="Verdana" w:hAnsi="Verdana"/>
          <w:b/>
          <w:bCs/>
          <w:sz w:val="28"/>
          <w:szCs w:val="28"/>
        </w:rPr>
      </w:pPr>
      <w:bookmarkStart w:id="7" w:name="_Toc521403747"/>
      <w:r>
        <w:br w:type="page"/>
      </w:r>
    </w:p>
    <w:p w14:paraId="4EFE648F" w14:textId="77777777" w:rsidR="00065170" w:rsidRPr="00945D3F" w:rsidRDefault="00065170" w:rsidP="008C5BA1">
      <w:pPr>
        <w:pStyle w:val="Heading1"/>
        <w:rPr>
          <w:rFonts w:ascii="Roboto" w:hAnsi="Roboto"/>
        </w:rPr>
      </w:pPr>
      <w:bookmarkStart w:id="8" w:name="_Toc165015823"/>
      <w:r w:rsidRPr="00945D3F">
        <w:rPr>
          <w:rFonts w:ascii="Roboto" w:hAnsi="Roboto"/>
        </w:rPr>
        <w:lastRenderedPageBreak/>
        <w:t>Introduction</w:t>
      </w:r>
      <w:bookmarkEnd w:id="7"/>
      <w:bookmarkEnd w:id="8"/>
    </w:p>
    <w:p w14:paraId="35F97B81" w14:textId="77777777" w:rsidR="00945D3F" w:rsidRDefault="00945D3F" w:rsidP="00065170">
      <w:pPr>
        <w:rPr>
          <w:rFonts w:ascii="Roboto" w:hAnsi="Roboto"/>
          <w:sz w:val="20"/>
          <w:szCs w:val="20"/>
        </w:rPr>
      </w:pPr>
      <w:bookmarkStart w:id="9" w:name="_Toc373240044"/>
    </w:p>
    <w:p w14:paraId="10649739" w14:textId="682C2549" w:rsidR="00652D04" w:rsidRPr="00945D3F" w:rsidRDefault="00065170" w:rsidP="00065170">
      <w:pPr>
        <w:rPr>
          <w:rFonts w:ascii="Roboto" w:hAnsi="Roboto"/>
        </w:rPr>
      </w:pPr>
      <w:r w:rsidRPr="00945D3F">
        <w:rPr>
          <w:rFonts w:ascii="Roboto" w:hAnsi="Roboto"/>
        </w:rPr>
        <w:t xml:space="preserve">The purpose of this topic report is to provide direction on how the commonwealth </w:t>
      </w:r>
      <w:r w:rsidR="00664247" w:rsidRPr="00945D3F">
        <w:rPr>
          <w:rFonts w:ascii="Roboto" w:hAnsi="Roboto"/>
        </w:rPr>
        <w:t>will</w:t>
      </w:r>
      <w:r w:rsidRPr="00945D3F">
        <w:rPr>
          <w:rFonts w:ascii="Roboto" w:hAnsi="Roboto"/>
        </w:rPr>
        <w:t xml:space="preserve"> create, </w:t>
      </w:r>
      <w:r w:rsidR="007D24D6" w:rsidRPr="00945D3F">
        <w:rPr>
          <w:rFonts w:ascii="Roboto" w:hAnsi="Roboto"/>
        </w:rPr>
        <w:t>govern,</w:t>
      </w:r>
      <w:r w:rsidRPr="00945D3F">
        <w:rPr>
          <w:rFonts w:ascii="Roboto" w:hAnsi="Roboto"/>
        </w:rPr>
        <w:t xml:space="preserve"> and utilize </w:t>
      </w:r>
      <w:r w:rsidR="00664247" w:rsidRPr="00945D3F">
        <w:rPr>
          <w:rFonts w:ascii="Roboto" w:hAnsi="Roboto"/>
        </w:rPr>
        <w:t>cloud-based</w:t>
      </w:r>
      <w:r w:rsidRPr="00945D3F">
        <w:rPr>
          <w:rFonts w:ascii="Roboto" w:hAnsi="Roboto"/>
        </w:rPr>
        <w:t xml:space="preserve"> hosting services. In accomplishing this, wherever possible and appropriate, the commonwealth has adopted or built upon international, federal/national-wide, and/or widely adopted IT guidance. </w:t>
      </w:r>
    </w:p>
    <w:p w14:paraId="7E0A0DF1" w14:textId="77777777" w:rsidR="00652D04" w:rsidRPr="00945D3F" w:rsidRDefault="00652D04" w:rsidP="00065170">
      <w:pPr>
        <w:rPr>
          <w:rFonts w:ascii="Roboto" w:hAnsi="Roboto"/>
        </w:rPr>
      </w:pPr>
    </w:p>
    <w:p w14:paraId="62C5C525" w14:textId="7858F705" w:rsidR="00065170" w:rsidRPr="00945D3F" w:rsidRDefault="00065170" w:rsidP="00065170">
      <w:pPr>
        <w:rPr>
          <w:rFonts w:ascii="Roboto" w:hAnsi="Roboto"/>
        </w:rPr>
      </w:pPr>
      <w:r w:rsidRPr="00945D3F">
        <w:rPr>
          <w:rFonts w:ascii="Roboto" w:hAnsi="Roboto"/>
        </w:rPr>
        <w:t xml:space="preserve">This </w:t>
      </w:r>
      <w:r w:rsidR="001358C7" w:rsidRPr="00945D3F">
        <w:rPr>
          <w:rFonts w:ascii="Roboto" w:hAnsi="Roboto"/>
        </w:rPr>
        <w:t>topic report</w:t>
      </w:r>
      <w:r w:rsidRPr="00945D3F">
        <w:rPr>
          <w:rFonts w:ascii="Roboto" w:hAnsi="Roboto"/>
        </w:rPr>
        <w:t xml:space="preserve"> applies to everyone providing and managing the provision of </w:t>
      </w:r>
      <w:r w:rsidR="00E54588" w:rsidRPr="00945D3F">
        <w:rPr>
          <w:rFonts w:ascii="Roboto" w:hAnsi="Roboto"/>
        </w:rPr>
        <w:t>cloud-based</w:t>
      </w:r>
      <w:r w:rsidRPr="00945D3F">
        <w:rPr>
          <w:rFonts w:ascii="Roboto" w:hAnsi="Roboto"/>
        </w:rPr>
        <w:t xml:space="preserve"> hosting services for COV IT solutions, including those not considered part of the VITA enterprise.</w:t>
      </w:r>
    </w:p>
    <w:p w14:paraId="5828FA2D" w14:textId="77777777" w:rsidR="001E4FF5" w:rsidRPr="00945D3F" w:rsidRDefault="001E4FF5" w:rsidP="00065170">
      <w:pPr>
        <w:rPr>
          <w:rFonts w:ascii="Roboto" w:hAnsi="Roboto"/>
        </w:rPr>
      </w:pPr>
    </w:p>
    <w:p w14:paraId="3712731B" w14:textId="77777777" w:rsidR="00065170" w:rsidRPr="00945D3F" w:rsidRDefault="00A5003C" w:rsidP="00065170">
      <w:pPr>
        <w:rPr>
          <w:rFonts w:ascii="Roboto" w:hAnsi="Roboto"/>
        </w:rPr>
      </w:pPr>
      <w:r w:rsidRPr="00945D3F">
        <w:rPr>
          <w:rFonts w:ascii="Roboto" w:hAnsi="Roboto"/>
        </w:rPr>
        <w:t>Even though traditional hosting services remain important to meeting agency business needs, t</w:t>
      </w:r>
      <w:r w:rsidR="00065170" w:rsidRPr="00945D3F">
        <w:rPr>
          <w:rFonts w:ascii="Roboto" w:hAnsi="Roboto"/>
        </w:rPr>
        <w:t xml:space="preserve">he creation and utilization of new and enhanced </w:t>
      </w:r>
      <w:r w:rsidR="00664247" w:rsidRPr="00945D3F">
        <w:rPr>
          <w:rFonts w:ascii="Roboto" w:hAnsi="Roboto"/>
        </w:rPr>
        <w:t xml:space="preserve">cloud-based </w:t>
      </w:r>
      <w:r w:rsidR="00065170" w:rsidRPr="00945D3F">
        <w:rPr>
          <w:rFonts w:ascii="Roboto" w:hAnsi="Roboto"/>
        </w:rPr>
        <w:t>IT hosting services can offer agencies/customers the following advantages:</w:t>
      </w:r>
    </w:p>
    <w:p w14:paraId="59D695B8" w14:textId="77777777" w:rsidR="00065170" w:rsidRPr="00945D3F" w:rsidRDefault="00065170" w:rsidP="00945D3F">
      <w:pPr>
        <w:pStyle w:val="ListParagraph"/>
        <w:numPr>
          <w:ilvl w:val="0"/>
          <w:numId w:val="4"/>
        </w:numPr>
        <w:spacing w:before="60" w:after="60"/>
        <w:contextualSpacing w:val="0"/>
        <w:rPr>
          <w:rFonts w:ascii="Roboto" w:hAnsi="Roboto"/>
        </w:rPr>
      </w:pPr>
      <w:r w:rsidRPr="00945D3F">
        <w:rPr>
          <w:rFonts w:ascii="Roboto" w:hAnsi="Roboto"/>
        </w:rPr>
        <w:t>increased flexibility</w:t>
      </w:r>
    </w:p>
    <w:p w14:paraId="183A958E" w14:textId="77777777" w:rsidR="00065170" w:rsidRPr="00945D3F" w:rsidRDefault="00065170" w:rsidP="00945D3F">
      <w:pPr>
        <w:pStyle w:val="ListParagraph"/>
        <w:numPr>
          <w:ilvl w:val="0"/>
          <w:numId w:val="4"/>
        </w:numPr>
        <w:spacing w:before="60" w:after="60"/>
        <w:contextualSpacing w:val="0"/>
        <w:rPr>
          <w:rFonts w:ascii="Roboto" w:hAnsi="Roboto"/>
        </w:rPr>
      </w:pPr>
      <w:r w:rsidRPr="00945D3F">
        <w:rPr>
          <w:rFonts w:ascii="Roboto" w:hAnsi="Roboto"/>
        </w:rPr>
        <w:t>more choices for hosting services</w:t>
      </w:r>
    </w:p>
    <w:p w14:paraId="1A8816AB" w14:textId="77777777" w:rsidR="00065170" w:rsidRPr="00945D3F" w:rsidRDefault="00065170" w:rsidP="00945D3F">
      <w:pPr>
        <w:pStyle w:val="ListParagraph"/>
        <w:numPr>
          <w:ilvl w:val="0"/>
          <w:numId w:val="4"/>
        </w:numPr>
        <w:spacing w:before="60" w:after="60"/>
        <w:contextualSpacing w:val="0"/>
        <w:rPr>
          <w:rFonts w:ascii="Roboto" w:hAnsi="Roboto"/>
        </w:rPr>
      </w:pPr>
      <w:r w:rsidRPr="00945D3F">
        <w:rPr>
          <w:rFonts w:ascii="Roboto" w:hAnsi="Roboto"/>
        </w:rPr>
        <w:t>multiple service level options</w:t>
      </w:r>
    </w:p>
    <w:p w14:paraId="71DA6CCB" w14:textId="77777777" w:rsidR="00065170" w:rsidRPr="00945D3F" w:rsidRDefault="00065170" w:rsidP="00945D3F">
      <w:pPr>
        <w:pStyle w:val="ListParagraph"/>
        <w:numPr>
          <w:ilvl w:val="0"/>
          <w:numId w:val="4"/>
        </w:numPr>
        <w:spacing w:before="60" w:after="60"/>
        <w:contextualSpacing w:val="0"/>
        <w:rPr>
          <w:rFonts w:ascii="Roboto" w:hAnsi="Roboto"/>
        </w:rPr>
      </w:pPr>
      <w:r w:rsidRPr="00945D3F">
        <w:rPr>
          <w:rFonts w:ascii="Roboto" w:hAnsi="Roboto"/>
        </w:rPr>
        <w:t>faster provisioning/self-provision of services</w:t>
      </w:r>
    </w:p>
    <w:p w14:paraId="638C9D4F" w14:textId="77777777" w:rsidR="00065170" w:rsidRPr="00945D3F" w:rsidRDefault="00065170" w:rsidP="00945D3F">
      <w:pPr>
        <w:pStyle w:val="ListParagraph"/>
        <w:numPr>
          <w:ilvl w:val="0"/>
          <w:numId w:val="4"/>
        </w:numPr>
        <w:spacing w:before="60" w:after="60"/>
        <w:contextualSpacing w:val="0"/>
        <w:rPr>
          <w:rFonts w:ascii="Roboto" w:hAnsi="Roboto"/>
        </w:rPr>
      </w:pPr>
      <w:r w:rsidRPr="00945D3F">
        <w:rPr>
          <w:rFonts w:ascii="Roboto" w:hAnsi="Roboto"/>
        </w:rPr>
        <w:t>the ability to scale up and scale down services as needed</w:t>
      </w:r>
    </w:p>
    <w:p w14:paraId="247BB964" w14:textId="77777777" w:rsidR="00065170" w:rsidRPr="00945D3F" w:rsidRDefault="00065170" w:rsidP="00945D3F">
      <w:pPr>
        <w:pStyle w:val="ListParagraph"/>
        <w:numPr>
          <w:ilvl w:val="0"/>
          <w:numId w:val="4"/>
        </w:numPr>
        <w:spacing w:before="60" w:after="60"/>
        <w:contextualSpacing w:val="0"/>
        <w:rPr>
          <w:rFonts w:ascii="Roboto" w:hAnsi="Roboto"/>
        </w:rPr>
      </w:pPr>
      <w:r w:rsidRPr="00945D3F">
        <w:rPr>
          <w:rFonts w:ascii="Roboto" w:hAnsi="Roboto"/>
        </w:rPr>
        <w:t>the ability to be charged only for what they use or by fixed service prices</w:t>
      </w:r>
    </w:p>
    <w:p w14:paraId="3983F510" w14:textId="77777777" w:rsidR="00065170" w:rsidRPr="00945D3F" w:rsidRDefault="00065170" w:rsidP="00945D3F">
      <w:pPr>
        <w:pStyle w:val="ListParagraph"/>
        <w:numPr>
          <w:ilvl w:val="0"/>
          <w:numId w:val="4"/>
        </w:numPr>
        <w:spacing w:before="60" w:after="60"/>
        <w:contextualSpacing w:val="0"/>
        <w:rPr>
          <w:rFonts w:ascii="Roboto" w:hAnsi="Roboto"/>
        </w:rPr>
      </w:pPr>
      <w:r w:rsidRPr="00945D3F">
        <w:rPr>
          <w:rFonts w:ascii="Roboto" w:hAnsi="Roboto"/>
        </w:rPr>
        <w:t>leverage with the suppliers to obtain responsiveness</w:t>
      </w:r>
    </w:p>
    <w:p w14:paraId="6ECF3220" w14:textId="77777777" w:rsidR="00945D3F" w:rsidRDefault="00945D3F" w:rsidP="00065170">
      <w:pPr>
        <w:rPr>
          <w:rFonts w:ascii="Roboto" w:hAnsi="Roboto"/>
        </w:rPr>
      </w:pPr>
    </w:p>
    <w:p w14:paraId="165D4872" w14:textId="7B0AF7BE" w:rsidR="00065170" w:rsidRPr="00945D3F" w:rsidRDefault="00065170" w:rsidP="00065170">
      <w:pPr>
        <w:rPr>
          <w:rFonts w:ascii="Roboto" w:hAnsi="Roboto"/>
        </w:rPr>
      </w:pPr>
      <w:r w:rsidRPr="00945D3F">
        <w:rPr>
          <w:rFonts w:ascii="Roboto" w:hAnsi="Roboto"/>
        </w:rPr>
        <w:t>The commonwealth can also leverage these services to:</w:t>
      </w:r>
    </w:p>
    <w:p w14:paraId="13B10AE5" w14:textId="1A932F0F" w:rsidR="00065170" w:rsidRPr="00945D3F" w:rsidRDefault="00065170" w:rsidP="00945D3F">
      <w:pPr>
        <w:widowControl/>
        <w:numPr>
          <w:ilvl w:val="0"/>
          <w:numId w:val="6"/>
        </w:numPr>
        <w:tabs>
          <w:tab w:val="clear" w:pos="1080"/>
          <w:tab w:val="num" w:pos="720"/>
        </w:tabs>
        <w:spacing w:before="60" w:after="60"/>
        <w:ind w:left="720"/>
        <w:rPr>
          <w:rFonts w:ascii="Roboto" w:hAnsi="Roboto"/>
          <w:lang w:val="en"/>
        </w:rPr>
      </w:pPr>
      <w:r w:rsidRPr="00945D3F">
        <w:rPr>
          <w:rStyle w:val="Strong"/>
          <w:rFonts w:ascii="Roboto" w:hAnsi="Roboto"/>
          <w:u w:val="single"/>
          <w:lang w:val="en"/>
        </w:rPr>
        <w:t>Reduce time to market</w:t>
      </w:r>
      <w:r w:rsidRPr="00945D3F">
        <w:rPr>
          <w:rStyle w:val="Strong"/>
          <w:rFonts w:ascii="Roboto" w:hAnsi="Roboto"/>
          <w:lang w:val="en"/>
        </w:rPr>
        <w:t>:</w:t>
      </w:r>
      <w:r w:rsidRPr="00945D3F">
        <w:rPr>
          <w:rFonts w:ascii="Roboto" w:hAnsi="Roboto"/>
          <w:lang w:val="en"/>
        </w:rPr>
        <w:t xml:space="preserve"> </w:t>
      </w:r>
      <w:r w:rsidR="00287DF0">
        <w:rPr>
          <w:rFonts w:ascii="Roboto" w:hAnsi="Roboto"/>
          <w:lang w:val="en"/>
        </w:rPr>
        <w:t xml:space="preserve"> </w:t>
      </w:r>
      <w:r w:rsidRPr="00945D3F">
        <w:rPr>
          <w:rFonts w:ascii="Roboto" w:hAnsi="Roboto"/>
          <w:lang w:val="en"/>
        </w:rPr>
        <w:t xml:space="preserve">implement new business solutions more quickly so revenue comes in faster </w:t>
      </w:r>
    </w:p>
    <w:p w14:paraId="09FB9FA1" w14:textId="67394183" w:rsidR="00065170" w:rsidRPr="00945D3F" w:rsidRDefault="00371EF8" w:rsidP="00945D3F">
      <w:pPr>
        <w:widowControl/>
        <w:numPr>
          <w:ilvl w:val="0"/>
          <w:numId w:val="6"/>
        </w:numPr>
        <w:tabs>
          <w:tab w:val="clear" w:pos="1080"/>
          <w:tab w:val="num" w:pos="720"/>
        </w:tabs>
        <w:spacing w:before="60" w:after="60"/>
        <w:ind w:left="720"/>
        <w:rPr>
          <w:rFonts w:ascii="Roboto" w:hAnsi="Roboto"/>
          <w:lang w:val="en"/>
        </w:rPr>
      </w:pPr>
      <w:r w:rsidRPr="00945D3F">
        <w:rPr>
          <w:rStyle w:val="Strong"/>
          <w:rFonts w:ascii="Roboto" w:hAnsi="Roboto"/>
          <w:u w:val="single"/>
          <w:lang w:val="en"/>
        </w:rPr>
        <w:t>Better enable the solution d</w:t>
      </w:r>
      <w:r w:rsidR="00065170" w:rsidRPr="00945D3F">
        <w:rPr>
          <w:rStyle w:val="Strong"/>
          <w:rFonts w:ascii="Roboto" w:hAnsi="Roboto"/>
          <w:u w:val="single"/>
          <w:lang w:val="en"/>
        </w:rPr>
        <w:t>evelopment life cycle</w:t>
      </w:r>
      <w:r w:rsidR="00065170" w:rsidRPr="00945D3F">
        <w:rPr>
          <w:rStyle w:val="Strong"/>
          <w:rFonts w:ascii="Roboto" w:hAnsi="Roboto"/>
          <w:lang w:val="en"/>
        </w:rPr>
        <w:t>:</w:t>
      </w:r>
      <w:r w:rsidR="00065170" w:rsidRPr="00945D3F">
        <w:rPr>
          <w:rFonts w:ascii="Roboto" w:hAnsi="Roboto"/>
          <w:lang w:val="en"/>
        </w:rPr>
        <w:t xml:space="preserve"> </w:t>
      </w:r>
      <w:r w:rsidR="00287DF0">
        <w:rPr>
          <w:rFonts w:ascii="Roboto" w:hAnsi="Roboto"/>
          <w:lang w:val="en"/>
        </w:rPr>
        <w:t xml:space="preserve"> </w:t>
      </w:r>
      <w:r w:rsidR="00065170" w:rsidRPr="00945D3F">
        <w:rPr>
          <w:rFonts w:ascii="Roboto" w:hAnsi="Roboto"/>
          <w:lang w:val="en"/>
        </w:rPr>
        <w:t xml:space="preserve">speed up business solutions through better facilitation for development and testing and overall faster paths to production </w:t>
      </w:r>
    </w:p>
    <w:p w14:paraId="15278BF4" w14:textId="77777777" w:rsidR="00065170" w:rsidRPr="00945D3F" w:rsidRDefault="00065170" w:rsidP="00945D3F">
      <w:pPr>
        <w:widowControl/>
        <w:numPr>
          <w:ilvl w:val="0"/>
          <w:numId w:val="6"/>
        </w:numPr>
        <w:tabs>
          <w:tab w:val="clear" w:pos="1080"/>
          <w:tab w:val="num" w:pos="720"/>
        </w:tabs>
        <w:spacing w:before="60" w:after="60"/>
        <w:ind w:left="720"/>
        <w:rPr>
          <w:rFonts w:ascii="Roboto" w:hAnsi="Roboto"/>
          <w:lang w:val="en"/>
        </w:rPr>
      </w:pPr>
      <w:r w:rsidRPr="00945D3F">
        <w:rPr>
          <w:rStyle w:val="Strong"/>
          <w:rFonts w:ascii="Roboto" w:hAnsi="Roboto"/>
          <w:u w:val="single"/>
          <w:lang w:val="en"/>
        </w:rPr>
        <w:t>Respond to business change</w:t>
      </w:r>
      <w:r w:rsidRPr="00945D3F">
        <w:rPr>
          <w:rStyle w:val="Strong"/>
          <w:rFonts w:ascii="Roboto" w:hAnsi="Roboto"/>
          <w:lang w:val="en"/>
        </w:rPr>
        <w:t>:</w:t>
      </w:r>
      <w:r w:rsidRPr="00945D3F">
        <w:rPr>
          <w:rFonts w:ascii="Roboto" w:hAnsi="Roboto"/>
          <w:b/>
          <w:lang w:val="en"/>
        </w:rPr>
        <w:t xml:space="preserve"> </w:t>
      </w:r>
      <w:r w:rsidRPr="00945D3F">
        <w:rPr>
          <w:rFonts w:ascii="Roboto" w:hAnsi="Roboto"/>
          <w:lang w:val="en"/>
        </w:rPr>
        <w:t xml:space="preserve">new requirements of existing business solutions are met more quickly </w:t>
      </w:r>
    </w:p>
    <w:p w14:paraId="2930C66A" w14:textId="12808349" w:rsidR="00065170" w:rsidRPr="00945D3F" w:rsidRDefault="00065170" w:rsidP="00945D3F">
      <w:pPr>
        <w:widowControl/>
        <w:numPr>
          <w:ilvl w:val="0"/>
          <w:numId w:val="23"/>
        </w:numPr>
        <w:tabs>
          <w:tab w:val="clear" w:pos="1080"/>
          <w:tab w:val="num" w:pos="720"/>
        </w:tabs>
        <w:spacing w:before="60" w:after="60"/>
        <w:ind w:left="720"/>
        <w:rPr>
          <w:rFonts w:ascii="Roboto" w:hAnsi="Roboto"/>
          <w:lang w:val="en"/>
        </w:rPr>
      </w:pPr>
      <w:r w:rsidRPr="00945D3F">
        <w:rPr>
          <w:rStyle w:val="Strong"/>
          <w:rFonts w:ascii="Roboto" w:hAnsi="Roboto"/>
          <w:u w:val="single"/>
          <w:lang w:val="en"/>
        </w:rPr>
        <w:t>Enhance transparency of IT costs</w:t>
      </w:r>
      <w:r w:rsidRPr="00945D3F">
        <w:rPr>
          <w:rStyle w:val="Strong"/>
          <w:rFonts w:ascii="Roboto" w:hAnsi="Roboto"/>
          <w:lang w:val="en"/>
        </w:rPr>
        <w:t>:</w:t>
      </w:r>
      <w:r w:rsidRPr="00945D3F">
        <w:rPr>
          <w:rFonts w:ascii="Roboto" w:hAnsi="Roboto"/>
          <w:lang w:val="en"/>
        </w:rPr>
        <w:t xml:space="preserve"> </w:t>
      </w:r>
      <w:r w:rsidR="00287DF0">
        <w:rPr>
          <w:rFonts w:ascii="Roboto" w:hAnsi="Roboto"/>
          <w:lang w:val="en"/>
        </w:rPr>
        <w:t xml:space="preserve"> </w:t>
      </w:r>
      <w:r w:rsidRPr="00945D3F">
        <w:rPr>
          <w:rFonts w:ascii="Roboto" w:hAnsi="Roboto"/>
          <w:lang w:val="en"/>
        </w:rPr>
        <w:t>customers are more aware of what they get for their money</w:t>
      </w:r>
    </w:p>
    <w:p w14:paraId="4F38A1E1" w14:textId="26652D1D" w:rsidR="00065170" w:rsidRPr="00945D3F" w:rsidRDefault="00065170" w:rsidP="00945D3F">
      <w:pPr>
        <w:widowControl/>
        <w:numPr>
          <w:ilvl w:val="0"/>
          <w:numId w:val="7"/>
        </w:numPr>
        <w:tabs>
          <w:tab w:val="clear" w:pos="1080"/>
          <w:tab w:val="num" w:pos="720"/>
          <w:tab w:val="num" w:pos="810"/>
        </w:tabs>
        <w:spacing w:before="60" w:after="60"/>
        <w:ind w:left="720"/>
        <w:rPr>
          <w:rFonts w:ascii="Roboto" w:hAnsi="Roboto"/>
          <w:lang w:val="en"/>
        </w:rPr>
      </w:pPr>
      <w:r w:rsidRPr="00945D3F">
        <w:rPr>
          <w:rStyle w:val="Strong"/>
          <w:rFonts w:ascii="Roboto" w:hAnsi="Roboto"/>
          <w:u w:val="single"/>
          <w:lang w:val="en"/>
        </w:rPr>
        <w:t xml:space="preserve">Consistently deliver to better-defined service </w:t>
      </w:r>
      <w:proofErr w:type="gramStart"/>
      <w:r w:rsidRPr="00945D3F">
        <w:rPr>
          <w:rStyle w:val="Strong"/>
          <w:rFonts w:ascii="Roboto" w:hAnsi="Roboto"/>
          <w:u w:val="single"/>
          <w:lang w:val="en"/>
        </w:rPr>
        <w:t>levels:</w:t>
      </w:r>
      <w:proofErr w:type="gramEnd"/>
      <w:r w:rsidRPr="00945D3F">
        <w:rPr>
          <w:rFonts w:ascii="Roboto" w:hAnsi="Roboto"/>
          <w:lang w:val="en"/>
        </w:rPr>
        <w:t xml:space="preserve"> </w:t>
      </w:r>
      <w:r w:rsidR="00287DF0">
        <w:rPr>
          <w:rFonts w:ascii="Roboto" w:hAnsi="Roboto"/>
          <w:lang w:val="en"/>
        </w:rPr>
        <w:t xml:space="preserve"> </w:t>
      </w:r>
      <w:r w:rsidRPr="00945D3F">
        <w:rPr>
          <w:rFonts w:ascii="Roboto" w:hAnsi="Roboto"/>
          <w:lang w:val="en"/>
        </w:rPr>
        <w:t>leads to increased customer satisfaction</w:t>
      </w:r>
    </w:p>
    <w:p w14:paraId="4AA7189E" w14:textId="1B811E94" w:rsidR="00065170" w:rsidRPr="00945D3F" w:rsidRDefault="00065170" w:rsidP="00945D3F">
      <w:pPr>
        <w:widowControl/>
        <w:numPr>
          <w:ilvl w:val="0"/>
          <w:numId w:val="7"/>
        </w:numPr>
        <w:tabs>
          <w:tab w:val="clear" w:pos="1080"/>
          <w:tab w:val="num" w:pos="720"/>
          <w:tab w:val="num" w:pos="810"/>
        </w:tabs>
        <w:spacing w:before="60" w:after="60"/>
        <w:ind w:left="720"/>
        <w:rPr>
          <w:rFonts w:ascii="Roboto" w:hAnsi="Roboto"/>
          <w:lang w:val="en"/>
        </w:rPr>
      </w:pPr>
      <w:r w:rsidRPr="00945D3F">
        <w:rPr>
          <w:rStyle w:val="Strong"/>
          <w:rFonts w:ascii="Roboto" w:hAnsi="Roboto"/>
          <w:u w:val="single"/>
          <w:lang w:val="en"/>
        </w:rPr>
        <w:t>Provide better continuity of service</w:t>
      </w:r>
      <w:r w:rsidRPr="00945D3F">
        <w:rPr>
          <w:rStyle w:val="Strong"/>
          <w:rFonts w:ascii="Roboto" w:hAnsi="Roboto"/>
          <w:lang w:val="en"/>
        </w:rPr>
        <w:t>:</w:t>
      </w:r>
      <w:r w:rsidRPr="00945D3F">
        <w:rPr>
          <w:rFonts w:ascii="Roboto" w:hAnsi="Roboto"/>
          <w:lang w:val="en"/>
        </w:rPr>
        <w:t xml:space="preserve"> </w:t>
      </w:r>
      <w:r w:rsidR="00287DF0">
        <w:rPr>
          <w:rFonts w:ascii="Roboto" w:hAnsi="Roboto"/>
          <w:lang w:val="en"/>
        </w:rPr>
        <w:t xml:space="preserve"> </w:t>
      </w:r>
      <w:r w:rsidRPr="00945D3F">
        <w:rPr>
          <w:rFonts w:ascii="Roboto" w:hAnsi="Roboto"/>
          <w:lang w:val="en"/>
        </w:rPr>
        <w:t xml:space="preserve">minimize service interruptions </w:t>
      </w:r>
    </w:p>
    <w:p w14:paraId="0768441D" w14:textId="437EDC39" w:rsidR="00065170" w:rsidRPr="00945D3F" w:rsidRDefault="00065170" w:rsidP="00945D3F">
      <w:pPr>
        <w:widowControl/>
        <w:numPr>
          <w:ilvl w:val="0"/>
          <w:numId w:val="7"/>
        </w:numPr>
        <w:tabs>
          <w:tab w:val="clear" w:pos="1080"/>
          <w:tab w:val="num" w:pos="720"/>
          <w:tab w:val="num" w:pos="810"/>
        </w:tabs>
        <w:spacing w:before="60" w:after="60"/>
        <w:ind w:left="720"/>
        <w:rPr>
          <w:rFonts w:ascii="Roboto" w:hAnsi="Roboto"/>
          <w:lang w:val="en"/>
        </w:rPr>
      </w:pPr>
      <w:r w:rsidRPr="00945D3F">
        <w:rPr>
          <w:rStyle w:val="Strong"/>
          <w:rFonts w:ascii="Roboto" w:hAnsi="Roboto"/>
          <w:u w:val="single"/>
          <w:lang w:val="en"/>
        </w:rPr>
        <w:t>Ensure regulatory compliance</w:t>
      </w:r>
      <w:r w:rsidRPr="00945D3F">
        <w:rPr>
          <w:rStyle w:val="Strong"/>
          <w:rFonts w:ascii="Roboto" w:hAnsi="Roboto"/>
          <w:lang w:val="en"/>
        </w:rPr>
        <w:t>:</w:t>
      </w:r>
      <w:r w:rsidRPr="00945D3F">
        <w:rPr>
          <w:rFonts w:ascii="Roboto" w:hAnsi="Roboto"/>
          <w:lang w:val="en"/>
        </w:rPr>
        <w:t xml:space="preserve"> </w:t>
      </w:r>
      <w:r w:rsidR="00287DF0">
        <w:rPr>
          <w:rFonts w:ascii="Roboto" w:hAnsi="Roboto"/>
          <w:lang w:val="en"/>
        </w:rPr>
        <w:t xml:space="preserve"> </w:t>
      </w:r>
      <w:r w:rsidRPr="00945D3F">
        <w:rPr>
          <w:rFonts w:ascii="Roboto" w:hAnsi="Roboto"/>
          <w:lang w:val="en"/>
        </w:rPr>
        <w:t>meeting or exceeding mandatory requirements, which may grow more complex with online services</w:t>
      </w:r>
    </w:p>
    <w:bookmarkEnd w:id="9"/>
    <w:p w14:paraId="4609B06D" w14:textId="77777777" w:rsidR="00065170" w:rsidRPr="00945D3F" w:rsidRDefault="00065170" w:rsidP="00065170">
      <w:pPr>
        <w:rPr>
          <w:rFonts w:ascii="Roboto" w:hAnsi="Roboto"/>
          <w:b/>
          <w:sz w:val="24"/>
          <w:szCs w:val="24"/>
        </w:rPr>
      </w:pPr>
      <w:r w:rsidRPr="00945D3F">
        <w:rPr>
          <w:rFonts w:ascii="Roboto" w:hAnsi="Roboto"/>
          <w:b/>
          <w:sz w:val="24"/>
          <w:szCs w:val="24"/>
        </w:rPr>
        <w:br w:type="page"/>
      </w:r>
    </w:p>
    <w:p w14:paraId="7CC21FA8" w14:textId="77777777" w:rsidR="00065170" w:rsidRPr="00945D3F" w:rsidRDefault="00065170" w:rsidP="008C5BA1">
      <w:pPr>
        <w:pStyle w:val="Heading1"/>
        <w:rPr>
          <w:rFonts w:ascii="Roboto" w:hAnsi="Roboto"/>
        </w:rPr>
      </w:pPr>
      <w:bookmarkStart w:id="10" w:name="_Toc165015824"/>
      <w:r w:rsidRPr="00945D3F">
        <w:rPr>
          <w:rFonts w:ascii="Roboto" w:hAnsi="Roboto"/>
        </w:rPr>
        <w:lastRenderedPageBreak/>
        <w:t>IT Solution</w:t>
      </w:r>
      <w:r w:rsidR="00031691" w:rsidRPr="00945D3F">
        <w:rPr>
          <w:rFonts w:ascii="Roboto" w:hAnsi="Roboto"/>
        </w:rPr>
        <w:t>s</w:t>
      </w:r>
      <w:r w:rsidRPr="00945D3F">
        <w:rPr>
          <w:rFonts w:ascii="Roboto" w:hAnsi="Roboto"/>
        </w:rPr>
        <w:t xml:space="preserve"> Hosting Services Framework</w:t>
      </w:r>
      <w:bookmarkEnd w:id="10"/>
    </w:p>
    <w:p w14:paraId="5CDB1451" w14:textId="77777777" w:rsidR="00945D3F" w:rsidRPr="00945D3F" w:rsidRDefault="00945D3F" w:rsidP="00652D04">
      <w:pPr>
        <w:pStyle w:val="Heading1Numbered"/>
        <w:numPr>
          <w:ilvl w:val="0"/>
          <w:numId w:val="0"/>
        </w:numPr>
        <w:rPr>
          <w:rFonts w:ascii="Roboto" w:hAnsi="Roboto"/>
        </w:rPr>
      </w:pPr>
    </w:p>
    <w:p w14:paraId="3E457CF9" w14:textId="5F3122A5" w:rsidR="00065170" w:rsidRPr="00945D3F" w:rsidRDefault="00065170" w:rsidP="00652D04">
      <w:pPr>
        <w:pStyle w:val="Heading1Numbered"/>
        <w:numPr>
          <w:ilvl w:val="0"/>
          <w:numId w:val="0"/>
        </w:numPr>
        <w:rPr>
          <w:rFonts w:ascii="Roboto" w:hAnsi="Roboto"/>
        </w:rPr>
      </w:pPr>
      <w:r w:rsidRPr="00945D3F">
        <w:rPr>
          <w:rFonts w:ascii="Roboto" w:hAnsi="Roboto"/>
        </w:rPr>
        <w:t xml:space="preserve">The commonwealth has adopted an IT service hosting framework to provide deployment models for the delivery of IT solutions. The hosting services must provide flexible options for deploying agency/customer IT solutions </w:t>
      </w:r>
      <w:r w:rsidR="00945D3F" w:rsidRPr="00945D3F">
        <w:rPr>
          <w:rFonts w:ascii="Roboto" w:hAnsi="Roboto"/>
        </w:rPr>
        <w:t>to</w:t>
      </w:r>
      <w:r w:rsidRPr="00945D3F">
        <w:rPr>
          <w:rFonts w:ascii="Roboto" w:hAnsi="Roboto"/>
        </w:rPr>
        <w:t xml:space="preserve"> meet different and evolving needs for security, reliability, scalability, availability, portability, mobility, performance, and service levels. The hosting framework includes on-premise and off-premise hosting options:</w:t>
      </w:r>
    </w:p>
    <w:p w14:paraId="3B6B54C5" w14:textId="77777777" w:rsidR="00945D3F" w:rsidRPr="00945D3F" w:rsidRDefault="00945D3F" w:rsidP="00652D04">
      <w:pPr>
        <w:pStyle w:val="Heading1Numbered"/>
        <w:numPr>
          <w:ilvl w:val="0"/>
          <w:numId w:val="0"/>
        </w:numPr>
        <w:rPr>
          <w:rFonts w:ascii="Roboto" w:hAnsi="Roboto"/>
          <w:sz w:val="20"/>
          <w:szCs w:val="20"/>
        </w:rPr>
      </w:pPr>
    </w:p>
    <w:p w14:paraId="0AD82990" w14:textId="77777777" w:rsidR="00065170" w:rsidRPr="00945D3F" w:rsidRDefault="00065170" w:rsidP="00065170">
      <w:pPr>
        <w:pStyle w:val="Heading1Numbered"/>
        <w:numPr>
          <w:ilvl w:val="0"/>
          <w:numId w:val="0"/>
        </w:numPr>
        <w:ind w:left="90"/>
        <w:jc w:val="center"/>
        <w:rPr>
          <w:rFonts w:ascii="Roboto" w:hAnsi="Roboto"/>
        </w:rPr>
      </w:pPr>
      <w:r w:rsidRPr="00945D3F">
        <w:rPr>
          <w:rFonts w:ascii="Roboto" w:hAnsi="Roboto"/>
          <w:noProof/>
        </w:rPr>
        <w:drawing>
          <wp:inline distT="0" distB="0" distL="0" distR="0" wp14:anchorId="14EAFBE8" wp14:editId="2E8B6BB1">
            <wp:extent cx="6000115" cy="4068147"/>
            <wp:effectExtent l="0" t="0" r="63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_Cloud-Models__COV-IT-Solutions-Hosting-Framework__RK_July-2018.pn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6015324" cy="4078459"/>
                    </a:xfrm>
                    <a:prstGeom prst="rect">
                      <a:avLst/>
                    </a:prstGeom>
                    <a:ln>
                      <a:noFill/>
                    </a:ln>
                    <a:extLst>
                      <a:ext uri="{53640926-AAD7-44D8-BBD7-CCE9431645EC}">
                        <a14:shadowObscured xmlns:a14="http://schemas.microsoft.com/office/drawing/2010/main"/>
                      </a:ext>
                    </a:extLst>
                  </pic:spPr>
                </pic:pic>
              </a:graphicData>
            </a:graphic>
          </wp:inline>
        </w:drawing>
      </w:r>
    </w:p>
    <w:p w14:paraId="21BF2945" w14:textId="77777777" w:rsidR="00065170" w:rsidRPr="00945D3F" w:rsidRDefault="00031691" w:rsidP="00945D3F">
      <w:pPr>
        <w:ind w:left="90"/>
        <w:rPr>
          <w:rFonts w:ascii="Roboto" w:hAnsi="Roboto"/>
        </w:rPr>
      </w:pPr>
      <w:r w:rsidRPr="00945D3F">
        <w:rPr>
          <w:rFonts w:ascii="Roboto" w:hAnsi="Roboto"/>
        </w:rPr>
        <w:t xml:space="preserve">The COV IT service hosting framework supports both cloud-based and traditional (non-cloud) models </w:t>
      </w:r>
      <w:r w:rsidR="00A5003C" w:rsidRPr="00945D3F">
        <w:rPr>
          <w:rFonts w:ascii="Roboto" w:hAnsi="Roboto"/>
        </w:rPr>
        <w:t>for</w:t>
      </w:r>
      <w:r w:rsidRPr="00945D3F">
        <w:rPr>
          <w:rFonts w:ascii="Roboto" w:hAnsi="Roboto"/>
        </w:rPr>
        <w:t xml:space="preserve"> hosting services.</w:t>
      </w:r>
    </w:p>
    <w:p w14:paraId="3D9EF922" w14:textId="77777777" w:rsidR="00031691" w:rsidRPr="00945D3F" w:rsidRDefault="00031691">
      <w:pPr>
        <w:widowControl/>
        <w:spacing w:after="200" w:line="276" w:lineRule="auto"/>
        <w:rPr>
          <w:rFonts w:ascii="Roboto" w:hAnsi="Roboto"/>
          <w:b/>
        </w:rPr>
      </w:pPr>
      <w:r w:rsidRPr="00945D3F">
        <w:rPr>
          <w:rFonts w:ascii="Roboto" w:hAnsi="Roboto"/>
          <w:b/>
        </w:rPr>
        <w:br w:type="page"/>
      </w:r>
    </w:p>
    <w:p w14:paraId="6BF21AB1" w14:textId="71F83D8C" w:rsidR="00065170" w:rsidRPr="00945D3F" w:rsidRDefault="00065170" w:rsidP="00E4735C">
      <w:pPr>
        <w:pStyle w:val="Heading1"/>
        <w:rPr>
          <w:rFonts w:ascii="Roboto" w:hAnsi="Roboto"/>
        </w:rPr>
      </w:pPr>
      <w:bookmarkStart w:id="11" w:name="_Toc165015825"/>
      <w:r w:rsidRPr="00945D3F">
        <w:rPr>
          <w:rFonts w:ascii="Roboto" w:hAnsi="Roboto"/>
        </w:rPr>
        <w:lastRenderedPageBreak/>
        <w:t xml:space="preserve">Cloud-based Hosting </w:t>
      </w:r>
      <w:r w:rsidR="00E4735C" w:rsidRPr="00945D3F">
        <w:rPr>
          <w:rFonts w:ascii="Roboto" w:hAnsi="Roboto"/>
        </w:rPr>
        <w:t>Services for IT Solutions Policy</w:t>
      </w:r>
      <w:bookmarkEnd w:id="11"/>
    </w:p>
    <w:p w14:paraId="41F6FBA6" w14:textId="179496DA" w:rsidR="00664247" w:rsidRDefault="00664247" w:rsidP="008C5BA1">
      <w:pPr>
        <w:pStyle w:val="Heading1"/>
        <w:rPr>
          <w:rFonts w:ascii="Roboto" w:hAnsi="Roboto"/>
        </w:rPr>
      </w:pPr>
    </w:p>
    <w:p w14:paraId="3A6BD6AD" w14:textId="77777777" w:rsidR="002915C9" w:rsidRDefault="002915C9" w:rsidP="008C5BA1">
      <w:pPr>
        <w:pStyle w:val="Heading1"/>
        <w:rPr>
          <w:rFonts w:ascii="Roboto" w:hAnsi="Roboto"/>
        </w:rPr>
      </w:pPr>
    </w:p>
    <w:tbl>
      <w:tblPr>
        <w:tblW w:w="0" w:type="auto"/>
        <w:tblInd w:w="10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3"/>
      </w:tblGrid>
      <w:tr w:rsidR="008B0FA0" w:rsidRPr="00F45C5E" w14:paraId="7A9D83C4" w14:textId="77777777" w:rsidTr="008B0FA0">
        <w:tc>
          <w:tcPr>
            <w:tcW w:w="8483" w:type="dxa"/>
            <w:tcBorders>
              <w:top w:val="outset" w:sz="6" w:space="0" w:color="auto"/>
              <w:left w:val="outset" w:sz="6" w:space="0" w:color="auto"/>
              <w:bottom w:val="outset" w:sz="6" w:space="0" w:color="auto"/>
              <w:right w:val="outset" w:sz="6" w:space="0" w:color="auto"/>
            </w:tcBorders>
            <w:shd w:val="clear" w:color="auto" w:fill="B3CFD4"/>
            <w:hideMark/>
          </w:tcPr>
          <w:p w14:paraId="0740488A" w14:textId="26515C69" w:rsidR="008B0FA0" w:rsidRPr="002915C9" w:rsidRDefault="008B0FA0" w:rsidP="00196C26">
            <w:pPr>
              <w:widowControl/>
              <w:jc w:val="center"/>
              <w:textAlignment w:val="baseline"/>
              <w:rPr>
                <w:rFonts w:ascii="Roboto" w:eastAsia="Times New Roman" w:hAnsi="Roboto" w:cs="Rajdhani"/>
                <w:sz w:val="24"/>
                <w:szCs w:val="24"/>
              </w:rPr>
            </w:pPr>
            <w:r w:rsidRPr="002915C9">
              <w:rPr>
                <w:rFonts w:ascii="Roboto" w:hAnsi="Roboto"/>
                <w:b/>
                <w:i/>
                <w:sz w:val="24"/>
                <w:szCs w:val="24"/>
              </w:rPr>
              <w:t>Vision</w:t>
            </w:r>
          </w:p>
        </w:tc>
      </w:tr>
      <w:tr w:rsidR="008B0FA0" w:rsidRPr="005475FF" w14:paraId="1F5FF98F" w14:textId="77777777" w:rsidTr="008B0FA0">
        <w:trPr>
          <w:trHeight w:val="1119"/>
        </w:trPr>
        <w:tc>
          <w:tcPr>
            <w:tcW w:w="8483" w:type="dxa"/>
            <w:tcBorders>
              <w:top w:val="single" w:sz="4" w:space="0" w:color="auto"/>
              <w:left w:val="single" w:sz="4" w:space="0" w:color="auto"/>
              <w:right w:val="single" w:sz="4" w:space="0" w:color="auto"/>
            </w:tcBorders>
            <w:shd w:val="clear" w:color="auto" w:fill="auto"/>
            <w:hideMark/>
          </w:tcPr>
          <w:p w14:paraId="4340A75E" w14:textId="3C04DB25" w:rsidR="008B0FA0" w:rsidRDefault="008B0FA0" w:rsidP="002915C9">
            <w:pPr>
              <w:rPr>
                <w:rFonts w:ascii="Roboto" w:hAnsi="Roboto"/>
                <w:i/>
              </w:rPr>
            </w:pPr>
            <w:r w:rsidRPr="00945D3F">
              <w:rPr>
                <w:rFonts w:ascii="Roboto" w:hAnsi="Roboto"/>
                <w:i/>
              </w:rPr>
              <w:t xml:space="preserve">The commonwealth will provide a comprehensive portfolio of cloud-based IT solution hosting services, maximize cloud readiness, enable informed hosting decision-making by agencies/customers while ensuring and maintaining the appropriate security of commonwealth data. </w:t>
            </w:r>
            <w:r>
              <w:rPr>
                <w:rFonts w:ascii="Roboto" w:hAnsi="Roboto"/>
                <w:i/>
              </w:rPr>
              <w:t xml:space="preserve">  (</w:t>
            </w:r>
            <w:r w:rsidRPr="00945D3F">
              <w:rPr>
                <w:rFonts w:ascii="Roboto" w:hAnsi="Roboto"/>
                <w:i/>
              </w:rPr>
              <w:t>Adopted by VITA Customer Advisory Council (CAC))</w:t>
            </w:r>
          </w:p>
          <w:p w14:paraId="78B052A8" w14:textId="040EB4F4" w:rsidR="008B0FA0" w:rsidRPr="0046325D" w:rsidRDefault="008B0FA0" w:rsidP="00196C26">
            <w:pPr>
              <w:textAlignment w:val="baseline"/>
              <w:rPr>
                <w:rFonts w:ascii="Roboto" w:eastAsia="Times New Roman" w:hAnsi="Roboto"/>
                <w:sz w:val="20"/>
                <w:szCs w:val="20"/>
              </w:rPr>
            </w:pPr>
          </w:p>
        </w:tc>
      </w:tr>
    </w:tbl>
    <w:p w14:paraId="77708ECE" w14:textId="56178E80" w:rsidR="002915C9" w:rsidRDefault="002915C9" w:rsidP="008C5BA1">
      <w:pPr>
        <w:pStyle w:val="Heading1"/>
        <w:rPr>
          <w:rFonts w:ascii="Roboto" w:hAnsi="Roboto"/>
        </w:rPr>
      </w:pPr>
    </w:p>
    <w:p w14:paraId="60C2B4AA" w14:textId="77777777" w:rsidR="002915C9" w:rsidRDefault="002915C9" w:rsidP="008C5BA1">
      <w:pPr>
        <w:pStyle w:val="Heading1"/>
        <w:rPr>
          <w:rFonts w:ascii="Roboto" w:hAnsi="Roboto"/>
        </w:rPr>
      </w:pPr>
    </w:p>
    <w:tbl>
      <w:tblPr>
        <w:tblW w:w="0" w:type="auto"/>
        <w:tblInd w:w="10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3"/>
      </w:tblGrid>
      <w:tr w:rsidR="008B0FA0" w:rsidRPr="00F45C5E" w14:paraId="07D4FFA0" w14:textId="77777777" w:rsidTr="008B0FA0">
        <w:tc>
          <w:tcPr>
            <w:tcW w:w="8483" w:type="dxa"/>
            <w:tcBorders>
              <w:top w:val="outset" w:sz="6" w:space="0" w:color="auto"/>
              <w:left w:val="outset" w:sz="6" w:space="0" w:color="auto"/>
              <w:bottom w:val="outset" w:sz="6" w:space="0" w:color="auto"/>
              <w:right w:val="outset" w:sz="6" w:space="0" w:color="auto"/>
            </w:tcBorders>
            <w:shd w:val="clear" w:color="auto" w:fill="B3CFD4"/>
            <w:hideMark/>
          </w:tcPr>
          <w:p w14:paraId="7952025F" w14:textId="3A253261" w:rsidR="008B0FA0" w:rsidRPr="002915C9" w:rsidRDefault="008B0FA0" w:rsidP="00196C26">
            <w:pPr>
              <w:widowControl/>
              <w:jc w:val="center"/>
              <w:textAlignment w:val="baseline"/>
              <w:rPr>
                <w:rFonts w:ascii="Roboto" w:eastAsia="Times New Roman" w:hAnsi="Roboto" w:cs="Rajdhani"/>
                <w:sz w:val="24"/>
                <w:szCs w:val="24"/>
              </w:rPr>
            </w:pPr>
            <w:r>
              <w:rPr>
                <w:rFonts w:ascii="Roboto" w:hAnsi="Roboto"/>
                <w:b/>
                <w:i/>
                <w:sz w:val="24"/>
                <w:szCs w:val="24"/>
              </w:rPr>
              <w:t>Strategy</w:t>
            </w:r>
          </w:p>
        </w:tc>
      </w:tr>
      <w:tr w:rsidR="008B0FA0" w:rsidRPr="005475FF" w14:paraId="7BEC37E9" w14:textId="77777777" w:rsidTr="008B0FA0">
        <w:trPr>
          <w:trHeight w:val="1119"/>
        </w:trPr>
        <w:tc>
          <w:tcPr>
            <w:tcW w:w="8483" w:type="dxa"/>
            <w:tcBorders>
              <w:top w:val="single" w:sz="4" w:space="0" w:color="auto"/>
              <w:left w:val="single" w:sz="4" w:space="0" w:color="auto"/>
              <w:right w:val="single" w:sz="4" w:space="0" w:color="auto"/>
            </w:tcBorders>
            <w:shd w:val="clear" w:color="auto" w:fill="auto"/>
            <w:hideMark/>
          </w:tcPr>
          <w:p w14:paraId="29447EE1" w14:textId="77777777" w:rsidR="008B0FA0" w:rsidRPr="00945D3F" w:rsidRDefault="008B0FA0" w:rsidP="002915C9">
            <w:pPr>
              <w:rPr>
                <w:rFonts w:ascii="Roboto" w:hAnsi="Roboto"/>
                <w:b/>
              </w:rPr>
            </w:pPr>
            <w:r w:rsidRPr="00945D3F">
              <w:rPr>
                <w:rFonts w:ascii="Roboto" w:hAnsi="Roboto"/>
                <w:b/>
              </w:rPr>
              <w:t>The commonwealth will:</w:t>
            </w:r>
          </w:p>
          <w:p w14:paraId="43C44C7D" w14:textId="77777777" w:rsidR="008B0FA0" w:rsidRPr="00945D3F" w:rsidRDefault="008B0FA0" w:rsidP="002915C9">
            <w:pPr>
              <w:pStyle w:val="ListParagraph"/>
              <w:numPr>
                <w:ilvl w:val="0"/>
                <w:numId w:val="15"/>
              </w:numPr>
              <w:spacing w:before="120" w:after="120" w:line="240" w:lineRule="auto"/>
              <w:rPr>
                <w:rFonts w:ascii="Roboto" w:hAnsi="Roboto"/>
              </w:rPr>
            </w:pPr>
            <w:r w:rsidRPr="00945D3F">
              <w:rPr>
                <w:rFonts w:ascii="Roboto" w:hAnsi="Roboto"/>
              </w:rPr>
              <w:t>Deploy cloud-based IT solution hosting services integrated with traditional and other hosting services</w:t>
            </w:r>
          </w:p>
          <w:p w14:paraId="5CB72D94" w14:textId="77777777" w:rsidR="008B0FA0" w:rsidRPr="00945D3F" w:rsidRDefault="008B0FA0" w:rsidP="002915C9">
            <w:pPr>
              <w:pStyle w:val="ListParagraph"/>
              <w:numPr>
                <w:ilvl w:val="0"/>
                <w:numId w:val="15"/>
              </w:numPr>
              <w:spacing w:before="120" w:after="120" w:line="240" w:lineRule="auto"/>
              <w:rPr>
                <w:rFonts w:ascii="Roboto" w:hAnsi="Roboto"/>
              </w:rPr>
            </w:pPr>
            <w:r w:rsidRPr="00945D3F">
              <w:rPr>
                <w:rFonts w:ascii="Roboto" w:hAnsi="Roboto"/>
              </w:rPr>
              <w:t>Create COV ITRM standards to support this policy, vision, and strategy</w:t>
            </w:r>
          </w:p>
          <w:p w14:paraId="7A5C5C41" w14:textId="77777777" w:rsidR="008B0FA0" w:rsidRPr="00945D3F" w:rsidRDefault="008B0FA0" w:rsidP="002915C9">
            <w:pPr>
              <w:pStyle w:val="ListParagraph"/>
              <w:numPr>
                <w:ilvl w:val="0"/>
                <w:numId w:val="15"/>
              </w:numPr>
              <w:spacing w:before="120" w:after="120" w:line="240" w:lineRule="auto"/>
              <w:rPr>
                <w:rFonts w:ascii="Roboto" w:hAnsi="Roboto"/>
              </w:rPr>
            </w:pPr>
            <w:r w:rsidRPr="00945D3F">
              <w:rPr>
                <w:rFonts w:ascii="Roboto" w:hAnsi="Roboto"/>
              </w:rPr>
              <w:t>Apply governance to all IT hosting services while ensuring vulnerabilities, risks, and impacts to business operations are weighed against the advantages of adopting cloud-based hosting services for specific agency/customer IT solutions</w:t>
            </w:r>
          </w:p>
          <w:p w14:paraId="444C337B" w14:textId="77777777" w:rsidR="008B0FA0" w:rsidRPr="00945D3F" w:rsidRDefault="008B0FA0" w:rsidP="002915C9">
            <w:pPr>
              <w:rPr>
                <w:rFonts w:ascii="Roboto" w:hAnsi="Roboto"/>
                <w:b/>
              </w:rPr>
            </w:pPr>
            <w:r w:rsidRPr="00945D3F">
              <w:rPr>
                <w:rFonts w:ascii="Roboto" w:hAnsi="Roboto"/>
                <w:b/>
              </w:rPr>
              <w:t>Agencies/customers will:</w:t>
            </w:r>
          </w:p>
          <w:p w14:paraId="3A5FD7EA" w14:textId="77777777" w:rsidR="008B0FA0" w:rsidRPr="00945D3F" w:rsidRDefault="008B0FA0" w:rsidP="002915C9">
            <w:pPr>
              <w:pStyle w:val="ListParagraph"/>
              <w:numPr>
                <w:ilvl w:val="0"/>
                <w:numId w:val="15"/>
              </w:numPr>
              <w:spacing w:before="120" w:after="120" w:line="240" w:lineRule="auto"/>
              <w:rPr>
                <w:rFonts w:ascii="Roboto" w:hAnsi="Roboto"/>
              </w:rPr>
            </w:pPr>
            <w:r w:rsidRPr="00945D3F">
              <w:rPr>
                <w:rFonts w:ascii="Roboto" w:hAnsi="Roboto"/>
              </w:rPr>
              <w:t>Evaluate all existing and new IT solutions for cloud readiness as defined by COV policies and standards</w:t>
            </w:r>
          </w:p>
          <w:p w14:paraId="09EB0ADF" w14:textId="77777777" w:rsidR="008B0FA0" w:rsidRPr="00945D3F" w:rsidRDefault="008B0FA0" w:rsidP="002915C9">
            <w:pPr>
              <w:pStyle w:val="ListParagraph"/>
              <w:numPr>
                <w:ilvl w:val="0"/>
                <w:numId w:val="15"/>
              </w:numPr>
              <w:spacing w:before="120" w:after="120" w:line="240" w:lineRule="auto"/>
              <w:rPr>
                <w:rFonts w:ascii="Roboto" w:hAnsi="Roboto"/>
              </w:rPr>
            </w:pPr>
            <w:r w:rsidRPr="00945D3F">
              <w:rPr>
                <w:rFonts w:ascii="Roboto" w:hAnsi="Roboto"/>
              </w:rPr>
              <w:t>Determine the future state for all existing IT solutions</w:t>
            </w:r>
          </w:p>
          <w:p w14:paraId="190CBED7" w14:textId="77777777" w:rsidR="008B0FA0" w:rsidRPr="00945D3F" w:rsidRDefault="008B0FA0" w:rsidP="002915C9">
            <w:pPr>
              <w:pStyle w:val="ListParagraph"/>
              <w:numPr>
                <w:ilvl w:val="0"/>
                <w:numId w:val="15"/>
              </w:numPr>
              <w:spacing w:before="120" w:after="120" w:line="240" w:lineRule="auto"/>
              <w:rPr>
                <w:rFonts w:ascii="Roboto" w:hAnsi="Roboto"/>
              </w:rPr>
            </w:pPr>
            <w:r w:rsidRPr="00945D3F">
              <w:rPr>
                <w:rFonts w:ascii="Roboto" w:hAnsi="Roboto"/>
              </w:rPr>
              <w:t>Develop business cases to determine if current IT solutions that could be made cloud ready should be migrated to cloud-based services (private, community, public, and/or hybrid)</w:t>
            </w:r>
          </w:p>
          <w:p w14:paraId="19020FEE" w14:textId="77777777" w:rsidR="008B0FA0" w:rsidRPr="00945D3F" w:rsidRDefault="008B0FA0" w:rsidP="002915C9">
            <w:pPr>
              <w:pStyle w:val="ListParagraph"/>
              <w:numPr>
                <w:ilvl w:val="0"/>
                <w:numId w:val="15"/>
              </w:numPr>
              <w:spacing w:before="120" w:after="120" w:line="240" w:lineRule="auto"/>
              <w:rPr>
                <w:rFonts w:ascii="Roboto" w:hAnsi="Roboto"/>
              </w:rPr>
            </w:pPr>
            <w:r w:rsidRPr="00945D3F">
              <w:rPr>
                <w:rFonts w:ascii="Roboto" w:hAnsi="Roboto"/>
              </w:rPr>
              <w:t>Ensure all new IT solutions will either be cloud ready, or will have documented and approved business/technical exceptions</w:t>
            </w:r>
          </w:p>
          <w:p w14:paraId="7F29DE6C" w14:textId="77777777" w:rsidR="008B0FA0" w:rsidRPr="00945D3F" w:rsidRDefault="008B0FA0" w:rsidP="002915C9">
            <w:pPr>
              <w:pStyle w:val="ListParagraph"/>
              <w:numPr>
                <w:ilvl w:val="0"/>
                <w:numId w:val="15"/>
              </w:numPr>
              <w:spacing w:after="0" w:line="240" w:lineRule="auto"/>
              <w:rPr>
                <w:rFonts w:ascii="Roboto" w:hAnsi="Roboto"/>
                <w:b/>
              </w:rPr>
            </w:pPr>
            <w:r w:rsidRPr="00945D3F">
              <w:rPr>
                <w:rFonts w:ascii="Roboto" w:hAnsi="Roboto"/>
              </w:rPr>
              <w:t>Utilize cloud-based services for all cloud ready IT (new or existing) solutions or have a documented business rationale for not using those services</w:t>
            </w:r>
          </w:p>
          <w:p w14:paraId="04EFBB2C" w14:textId="77777777" w:rsidR="008B0FA0" w:rsidRPr="0046325D" w:rsidRDefault="008B0FA0" w:rsidP="002915C9">
            <w:pPr>
              <w:textAlignment w:val="baseline"/>
              <w:rPr>
                <w:rFonts w:ascii="Roboto" w:eastAsia="Times New Roman" w:hAnsi="Roboto"/>
                <w:sz w:val="20"/>
                <w:szCs w:val="20"/>
              </w:rPr>
            </w:pPr>
          </w:p>
        </w:tc>
      </w:tr>
    </w:tbl>
    <w:p w14:paraId="23AADA02" w14:textId="513DDC00" w:rsidR="00065170" w:rsidRDefault="00065170" w:rsidP="00065170">
      <w:pPr>
        <w:rPr>
          <w:rFonts w:ascii="Roboto" w:hAnsi="Roboto"/>
          <w:b/>
          <w:sz w:val="28"/>
          <w:szCs w:val="28"/>
        </w:rPr>
      </w:pPr>
    </w:p>
    <w:p w14:paraId="4D2DBEDF" w14:textId="77777777" w:rsidR="00945D3F" w:rsidRPr="00945D3F" w:rsidRDefault="00945D3F" w:rsidP="00065170">
      <w:pPr>
        <w:rPr>
          <w:rFonts w:ascii="Roboto" w:hAnsi="Roboto"/>
          <w:b/>
          <w:sz w:val="28"/>
          <w:szCs w:val="28"/>
        </w:rPr>
      </w:pPr>
    </w:p>
    <w:p w14:paraId="796AF70D" w14:textId="77777777" w:rsidR="002915C9" w:rsidRDefault="002915C9">
      <w:pPr>
        <w:widowControl/>
        <w:spacing w:after="200" w:line="276" w:lineRule="auto"/>
        <w:rPr>
          <w:rFonts w:ascii="Roboto" w:hAnsi="Roboto"/>
        </w:rPr>
      </w:pPr>
      <w:r>
        <w:rPr>
          <w:rFonts w:ascii="Roboto" w:hAnsi="Roboto"/>
        </w:rPr>
        <w:br w:type="page"/>
      </w:r>
    </w:p>
    <w:p w14:paraId="6C7A50EC" w14:textId="75B34500" w:rsidR="00065170" w:rsidRPr="002915C9" w:rsidRDefault="00065170" w:rsidP="00664247">
      <w:pPr>
        <w:rPr>
          <w:rFonts w:ascii="Roboto" w:hAnsi="Roboto"/>
        </w:rPr>
      </w:pPr>
      <w:r w:rsidRPr="002915C9">
        <w:rPr>
          <w:rFonts w:ascii="Roboto" w:hAnsi="Roboto"/>
        </w:rPr>
        <w:lastRenderedPageBreak/>
        <w:t xml:space="preserve">This </w:t>
      </w:r>
      <w:r w:rsidR="00664247" w:rsidRPr="002915C9">
        <w:rPr>
          <w:rFonts w:ascii="Roboto" w:hAnsi="Roboto"/>
        </w:rPr>
        <w:t xml:space="preserve">report </w:t>
      </w:r>
      <w:r w:rsidRPr="002915C9">
        <w:rPr>
          <w:rFonts w:ascii="Roboto" w:hAnsi="Roboto"/>
        </w:rPr>
        <w:t>identifies the five following objectives to support the above vision and strategy:</w:t>
      </w:r>
    </w:p>
    <w:p w14:paraId="0F6C852E" w14:textId="5EBBB5AD" w:rsidR="00945D3F" w:rsidRDefault="00945D3F" w:rsidP="00664247">
      <w:pPr>
        <w:rPr>
          <w:rFonts w:ascii="Roboto" w:hAnsi="Roboto"/>
          <w:sz w:val="20"/>
          <w:szCs w:val="20"/>
        </w:rPr>
      </w:pPr>
    </w:p>
    <w:tbl>
      <w:tblPr>
        <w:tblW w:w="0" w:type="auto"/>
        <w:tblInd w:w="10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3"/>
      </w:tblGrid>
      <w:tr w:rsidR="008B0FA0" w:rsidRPr="00F45C5E" w14:paraId="115F55B3" w14:textId="77777777" w:rsidTr="008B0FA0">
        <w:tc>
          <w:tcPr>
            <w:tcW w:w="8483" w:type="dxa"/>
            <w:tcBorders>
              <w:top w:val="outset" w:sz="6" w:space="0" w:color="auto"/>
              <w:left w:val="outset" w:sz="6" w:space="0" w:color="auto"/>
              <w:bottom w:val="outset" w:sz="6" w:space="0" w:color="auto"/>
              <w:right w:val="outset" w:sz="6" w:space="0" w:color="auto"/>
            </w:tcBorders>
            <w:shd w:val="clear" w:color="auto" w:fill="B3CFD4"/>
            <w:hideMark/>
          </w:tcPr>
          <w:p w14:paraId="3FB96206" w14:textId="2BD347C3" w:rsidR="008B0FA0" w:rsidRPr="002915C9" w:rsidRDefault="008B0FA0" w:rsidP="00196C26">
            <w:pPr>
              <w:widowControl/>
              <w:jc w:val="center"/>
              <w:textAlignment w:val="baseline"/>
              <w:rPr>
                <w:rFonts w:ascii="Roboto" w:eastAsia="Times New Roman" w:hAnsi="Roboto" w:cs="Rajdhani"/>
                <w:sz w:val="24"/>
                <w:szCs w:val="24"/>
              </w:rPr>
            </w:pPr>
            <w:r w:rsidRPr="002915C9">
              <w:rPr>
                <w:rFonts w:ascii="Roboto" w:hAnsi="Roboto"/>
                <w:b/>
                <w:i/>
                <w:sz w:val="24"/>
                <w:szCs w:val="24"/>
              </w:rPr>
              <w:t>Commonwealth Cloud-based Hosting Services Objectives</w:t>
            </w:r>
          </w:p>
        </w:tc>
      </w:tr>
      <w:tr w:rsidR="008B0FA0" w:rsidRPr="005475FF" w14:paraId="1F243790" w14:textId="77777777" w:rsidTr="008B0FA0">
        <w:trPr>
          <w:trHeight w:val="1119"/>
        </w:trPr>
        <w:tc>
          <w:tcPr>
            <w:tcW w:w="8483" w:type="dxa"/>
            <w:tcBorders>
              <w:top w:val="single" w:sz="4" w:space="0" w:color="auto"/>
              <w:left w:val="single" w:sz="4" w:space="0" w:color="auto"/>
              <w:right w:val="single" w:sz="4" w:space="0" w:color="auto"/>
            </w:tcBorders>
            <w:shd w:val="clear" w:color="auto" w:fill="auto"/>
            <w:hideMark/>
          </w:tcPr>
          <w:p w14:paraId="617CA9C3" w14:textId="77777777" w:rsidR="008B0FA0" w:rsidRPr="00945D3F" w:rsidRDefault="008B0FA0" w:rsidP="002915C9">
            <w:pPr>
              <w:pStyle w:val="ListParagraph"/>
              <w:numPr>
                <w:ilvl w:val="0"/>
                <w:numId w:val="21"/>
              </w:numPr>
              <w:tabs>
                <w:tab w:val="clear" w:pos="1080"/>
              </w:tabs>
              <w:spacing w:before="120" w:after="120" w:line="240" w:lineRule="auto"/>
              <w:ind w:left="337" w:hanging="337"/>
              <w:contextualSpacing w:val="0"/>
              <w:rPr>
                <w:rFonts w:ascii="Roboto" w:hAnsi="Roboto"/>
                <w:b/>
              </w:rPr>
            </w:pPr>
            <w:r w:rsidRPr="00945D3F">
              <w:rPr>
                <w:rFonts w:ascii="Roboto" w:hAnsi="Roboto"/>
                <w:b/>
              </w:rPr>
              <w:t xml:space="preserve">Framework – </w:t>
            </w:r>
            <w:r w:rsidRPr="00945D3F">
              <w:rPr>
                <w:rFonts w:ascii="Roboto" w:hAnsi="Roboto"/>
              </w:rPr>
              <w:t>Publish COV definitions of cloud computing and establish a cloud-based IT solution hosting framework that adheres to those definitions</w:t>
            </w:r>
          </w:p>
          <w:p w14:paraId="06898D0A" w14:textId="77777777" w:rsidR="008B0FA0" w:rsidRPr="00945D3F" w:rsidRDefault="008B0FA0" w:rsidP="002915C9">
            <w:pPr>
              <w:pStyle w:val="ListParagraph"/>
              <w:numPr>
                <w:ilvl w:val="0"/>
                <w:numId w:val="21"/>
              </w:numPr>
              <w:spacing w:before="120" w:after="120" w:line="240" w:lineRule="auto"/>
              <w:ind w:left="331" w:hanging="331"/>
              <w:contextualSpacing w:val="0"/>
              <w:rPr>
                <w:rFonts w:ascii="Roboto" w:hAnsi="Roboto"/>
                <w:b/>
              </w:rPr>
            </w:pPr>
            <w:r w:rsidRPr="00945D3F">
              <w:rPr>
                <w:rFonts w:ascii="Roboto" w:hAnsi="Roboto"/>
                <w:b/>
              </w:rPr>
              <w:t xml:space="preserve">Services – </w:t>
            </w:r>
            <w:r w:rsidRPr="00945D3F">
              <w:rPr>
                <w:rFonts w:ascii="Roboto" w:hAnsi="Roboto"/>
              </w:rPr>
              <w:t>Select, implement, and integrate cloud-based hosting services needed for IT solutions</w:t>
            </w:r>
          </w:p>
          <w:p w14:paraId="65F45B06" w14:textId="77777777" w:rsidR="008B0FA0" w:rsidRPr="00945D3F" w:rsidRDefault="008B0FA0" w:rsidP="002915C9">
            <w:pPr>
              <w:pStyle w:val="ListParagraph"/>
              <w:numPr>
                <w:ilvl w:val="0"/>
                <w:numId w:val="21"/>
              </w:numPr>
              <w:spacing w:before="120" w:after="120" w:line="240" w:lineRule="auto"/>
              <w:ind w:left="331" w:hanging="331"/>
              <w:contextualSpacing w:val="0"/>
              <w:rPr>
                <w:rFonts w:ascii="Roboto" w:hAnsi="Roboto"/>
                <w:b/>
              </w:rPr>
            </w:pPr>
            <w:r w:rsidRPr="00945D3F">
              <w:rPr>
                <w:rFonts w:ascii="Roboto" w:hAnsi="Roboto"/>
                <w:b/>
              </w:rPr>
              <w:t xml:space="preserve">Suppliers – </w:t>
            </w:r>
            <w:r w:rsidRPr="00945D3F">
              <w:rPr>
                <w:rFonts w:ascii="Roboto" w:hAnsi="Roboto"/>
              </w:rPr>
              <w:t>Define COV compliant cloud-based hosting supplier service requirements</w:t>
            </w:r>
          </w:p>
          <w:p w14:paraId="5953D5C9" w14:textId="77777777" w:rsidR="008B0FA0" w:rsidRPr="002915C9" w:rsidRDefault="008B0FA0" w:rsidP="002915C9">
            <w:pPr>
              <w:pStyle w:val="ListParagraph"/>
              <w:numPr>
                <w:ilvl w:val="0"/>
                <w:numId w:val="21"/>
              </w:numPr>
              <w:spacing w:before="120" w:after="120" w:line="240" w:lineRule="auto"/>
              <w:ind w:left="331" w:hanging="331"/>
              <w:contextualSpacing w:val="0"/>
              <w:rPr>
                <w:rFonts w:ascii="Roboto" w:eastAsia="Times New Roman" w:hAnsi="Roboto"/>
                <w:sz w:val="20"/>
                <w:szCs w:val="20"/>
              </w:rPr>
            </w:pPr>
            <w:r w:rsidRPr="00945D3F">
              <w:rPr>
                <w:rFonts w:ascii="Roboto" w:hAnsi="Roboto"/>
                <w:b/>
              </w:rPr>
              <w:t xml:space="preserve">Agencies/customers – </w:t>
            </w:r>
            <w:r w:rsidRPr="00945D3F">
              <w:rPr>
                <w:rFonts w:ascii="Roboto" w:hAnsi="Roboto"/>
              </w:rPr>
              <w:t>Establish and implement a methodology for how to determine which cloud-based hosting services can and should be consumed for agency IT solutions</w:t>
            </w:r>
          </w:p>
          <w:p w14:paraId="603CFF8A" w14:textId="3CE932EF" w:rsidR="008B0FA0" w:rsidRPr="0046325D" w:rsidRDefault="008B0FA0" w:rsidP="002915C9">
            <w:pPr>
              <w:pStyle w:val="ListParagraph"/>
              <w:numPr>
                <w:ilvl w:val="0"/>
                <w:numId w:val="21"/>
              </w:numPr>
              <w:spacing w:before="120" w:after="120" w:line="240" w:lineRule="auto"/>
              <w:ind w:left="331" w:hanging="331"/>
              <w:contextualSpacing w:val="0"/>
              <w:rPr>
                <w:rFonts w:ascii="Roboto" w:eastAsia="Times New Roman" w:hAnsi="Roboto"/>
                <w:sz w:val="20"/>
                <w:szCs w:val="20"/>
              </w:rPr>
            </w:pPr>
            <w:r w:rsidRPr="00945D3F">
              <w:rPr>
                <w:rFonts w:ascii="Roboto" w:hAnsi="Roboto"/>
                <w:b/>
              </w:rPr>
              <w:t xml:space="preserve">Governance – </w:t>
            </w:r>
            <w:r w:rsidRPr="00945D3F">
              <w:rPr>
                <w:rFonts w:ascii="Roboto" w:hAnsi="Roboto"/>
              </w:rPr>
              <w:t>Define and implement governance processes for cloud-based hosting services</w:t>
            </w:r>
          </w:p>
        </w:tc>
      </w:tr>
    </w:tbl>
    <w:p w14:paraId="6235A9A1" w14:textId="77777777" w:rsidR="002915C9" w:rsidRDefault="002915C9" w:rsidP="00664247">
      <w:pPr>
        <w:rPr>
          <w:rFonts w:ascii="Roboto" w:hAnsi="Roboto"/>
          <w:sz w:val="20"/>
          <w:szCs w:val="20"/>
        </w:rPr>
      </w:pPr>
    </w:p>
    <w:p w14:paraId="57AF7CD3" w14:textId="77777777" w:rsidR="002915C9" w:rsidRPr="00945D3F" w:rsidRDefault="002915C9" w:rsidP="00664247">
      <w:pPr>
        <w:rPr>
          <w:rFonts w:ascii="Roboto" w:hAnsi="Roboto"/>
          <w:sz w:val="20"/>
          <w:szCs w:val="20"/>
        </w:rPr>
      </w:pPr>
    </w:p>
    <w:p w14:paraId="04D932FD" w14:textId="77777777" w:rsidR="00065170" w:rsidRPr="00945D3F" w:rsidRDefault="00065170" w:rsidP="00065170">
      <w:pPr>
        <w:ind w:left="360"/>
        <w:rPr>
          <w:rFonts w:ascii="Roboto" w:hAnsi="Roboto"/>
          <w:b/>
        </w:rPr>
      </w:pPr>
    </w:p>
    <w:p w14:paraId="1B85CAAF" w14:textId="58AEE9E9" w:rsidR="00031691" w:rsidRPr="00945D3F" w:rsidRDefault="00031691" w:rsidP="006F0F16">
      <w:pPr>
        <w:widowControl/>
        <w:spacing w:after="200" w:line="276" w:lineRule="auto"/>
        <w:rPr>
          <w:rFonts w:ascii="Roboto" w:hAnsi="Roboto"/>
          <w:b/>
        </w:rPr>
      </w:pPr>
      <w:r w:rsidRPr="00945D3F">
        <w:rPr>
          <w:rFonts w:ascii="Roboto" w:hAnsi="Roboto"/>
          <w:b/>
        </w:rPr>
        <w:br w:type="page"/>
      </w:r>
    </w:p>
    <w:p w14:paraId="5277DD96" w14:textId="77777777" w:rsidR="00065170" w:rsidRPr="00945D3F" w:rsidRDefault="00065170" w:rsidP="00E23AFB">
      <w:pPr>
        <w:pStyle w:val="Heading2"/>
        <w:rPr>
          <w:rFonts w:ascii="Roboto" w:hAnsi="Roboto"/>
        </w:rPr>
      </w:pPr>
      <w:bookmarkStart w:id="12" w:name="_Toc165015826"/>
      <w:r w:rsidRPr="00945D3F">
        <w:rPr>
          <w:rFonts w:ascii="Roboto" w:hAnsi="Roboto"/>
        </w:rPr>
        <w:lastRenderedPageBreak/>
        <w:t>Objective 1</w:t>
      </w:r>
      <w:r w:rsidR="0010439E" w:rsidRPr="00945D3F">
        <w:rPr>
          <w:rFonts w:ascii="Roboto" w:hAnsi="Roboto"/>
        </w:rPr>
        <w:t>: Framework</w:t>
      </w:r>
      <w:bookmarkEnd w:id="12"/>
    </w:p>
    <w:p w14:paraId="5B7CAD4A" w14:textId="77777777" w:rsidR="0010439E" w:rsidRPr="00945D3F" w:rsidRDefault="0010439E" w:rsidP="0010439E">
      <w:pPr>
        <w:rPr>
          <w:rFonts w:ascii="Roboto" w:hAnsi="Roboto"/>
        </w:rPr>
      </w:pPr>
    </w:p>
    <w:tbl>
      <w:tblPr>
        <w:tblStyle w:val="TableGrid"/>
        <w:tblW w:w="9810" w:type="dxa"/>
        <w:tblInd w:w="-5" w:type="dxa"/>
        <w:shd w:val="clear" w:color="auto" w:fill="F2F2F2" w:themeFill="background1" w:themeFillShade="F2"/>
        <w:tblLook w:val="04A0" w:firstRow="1" w:lastRow="0" w:firstColumn="1" w:lastColumn="0" w:noHBand="0" w:noVBand="1"/>
      </w:tblPr>
      <w:tblGrid>
        <w:gridCol w:w="9810"/>
      </w:tblGrid>
      <w:tr w:rsidR="00065170" w:rsidRPr="00945D3F" w14:paraId="76D4F052" w14:textId="77777777" w:rsidTr="0010439E">
        <w:tc>
          <w:tcPr>
            <w:tcW w:w="9810" w:type="dxa"/>
            <w:shd w:val="clear" w:color="auto" w:fill="auto"/>
          </w:tcPr>
          <w:p w14:paraId="5910DC01" w14:textId="77777777" w:rsidR="00065170" w:rsidRPr="00945D3F" w:rsidRDefault="00065170" w:rsidP="00065170">
            <w:pPr>
              <w:rPr>
                <w:rFonts w:ascii="Roboto" w:hAnsi="Roboto"/>
                <w:b/>
                <w:sz w:val="22"/>
                <w:szCs w:val="22"/>
              </w:rPr>
            </w:pPr>
            <w:r w:rsidRPr="00945D3F">
              <w:rPr>
                <w:rFonts w:ascii="Roboto" w:hAnsi="Roboto"/>
                <w:sz w:val="22"/>
                <w:szCs w:val="22"/>
              </w:rPr>
              <w:t>Publish COV definitions of cloud computing and establish a cloud-based IT solution hosting framework that adheres to those definitions</w:t>
            </w:r>
          </w:p>
        </w:tc>
      </w:tr>
    </w:tbl>
    <w:p w14:paraId="62147173" w14:textId="77777777" w:rsidR="00065170" w:rsidRPr="00945D3F" w:rsidRDefault="00065170" w:rsidP="00065170">
      <w:pPr>
        <w:ind w:left="360"/>
        <w:rPr>
          <w:rFonts w:ascii="Roboto" w:hAnsi="Roboto"/>
          <w:b/>
        </w:rPr>
      </w:pPr>
    </w:p>
    <w:p w14:paraId="552293A3" w14:textId="77777777" w:rsidR="007A3C84" w:rsidRPr="00945D3F" w:rsidRDefault="007A3C84" w:rsidP="007A3C84">
      <w:pPr>
        <w:rPr>
          <w:rFonts w:ascii="Roboto" w:hAnsi="Roboto"/>
          <w:b/>
          <w:sz w:val="20"/>
          <w:szCs w:val="20"/>
        </w:rPr>
      </w:pPr>
    </w:p>
    <w:p w14:paraId="2A86C057" w14:textId="736400DC" w:rsidR="007A3C84" w:rsidRPr="005E436F" w:rsidRDefault="00190392" w:rsidP="007A3C84">
      <w:pPr>
        <w:ind w:left="1440" w:hanging="1440"/>
        <w:rPr>
          <w:rFonts w:ascii="Roboto" w:hAnsi="Roboto"/>
        </w:rPr>
      </w:pPr>
      <w:r w:rsidRPr="005E436F">
        <w:rPr>
          <w:rFonts w:ascii="Roboto" w:hAnsi="Roboto"/>
          <w:b/>
        </w:rPr>
        <w:t>CBH-</w:t>
      </w:r>
      <w:r w:rsidR="007A3C84" w:rsidRPr="005E436F">
        <w:rPr>
          <w:rFonts w:ascii="Roboto" w:hAnsi="Roboto"/>
          <w:b/>
        </w:rPr>
        <w:t>R-</w:t>
      </w:r>
      <w:r w:rsidR="006020E8" w:rsidRPr="005E436F">
        <w:rPr>
          <w:rFonts w:ascii="Roboto" w:hAnsi="Roboto"/>
          <w:b/>
        </w:rPr>
        <w:t>0</w:t>
      </w:r>
      <w:r w:rsidR="00AD3989" w:rsidRPr="005E436F">
        <w:rPr>
          <w:rFonts w:ascii="Roboto" w:hAnsi="Roboto"/>
          <w:b/>
        </w:rPr>
        <w:t>1</w:t>
      </w:r>
      <w:r w:rsidR="007A3C84" w:rsidRPr="005E436F">
        <w:rPr>
          <w:rFonts w:ascii="Roboto" w:hAnsi="Roboto"/>
          <w:b/>
        </w:rPr>
        <w:t>:</w:t>
      </w:r>
      <w:r w:rsidR="007A3C84" w:rsidRPr="005E436F">
        <w:rPr>
          <w:rFonts w:ascii="Roboto" w:hAnsi="Roboto"/>
          <w:b/>
        </w:rPr>
        <w:tab/>
        <w:t xml:space="preserve">Define the cloud-based hosting services within the framework – </w:t>
      </w:r>
      <w:r w:rsidR="007A3C84" w:rsidRPr="005E436F">
        <w:rPr>
          <w:rFonts w:ascii="Roboto" w:hAnsi="Roboto"/>
        </w:rPr>
        <w:t xml:space="preserve">COV cloud-based services shall cover all </w:t>
      </w:r>
      <w:r w:rsidR="000F27D8" w:rsidRPr="005E436F">
        <w:rPr>
          <w:rFonts w:ascii="Roboto" w:hAnsi="Roboto"/>
        </w:rPr>
        <w:t xml:space="preserve">COV </w:t>
      </w:r>
      <w:r w:rsidR="007A3C84" w:rsidRPr="005E436F">
        <w:rPr>
          <w:rFonts w:ascii="Roboto" w:hAnsi="Roboto"/>
        </w:rPr>
        <w:t>defined services and deployment models, will meet all five of the characteristics and will be deployed both on-premise and off-premise as follows:</w:t>
      </w:r>
    </w:p>
    <w:p w14:paraId="65A27930" w14:textId="26560C18" w:rsidR="00065170" w:rsidRPr="005E436F" w:rsidRDefault="00065170" w:rsidP="00065170">
      <w:pPr>
        <w:ind w:left="180"/>
        <w:jc w:val="center"/>
        <w:rPr>
          <w:rFonts w:ascii="Roboto" w:hAnsi="Roboto"/>
          <w:noProof/>
        </w:rPr>
      </w:pPr>
    </w:p>
    <w:p w14:paraId="4E1ACA36" w14:textId="3228B6F5" w:rsidR="00470B4D" w:rsidRPr="005E436F" w:rsidRDefault="00470B4D" w:rsidP="00065170">
      <w:pPr>
        <w:ind w:left="180"/>
        <w:jc w:val="center"/>
        <w:rPr>
          <w:rFonts w:ascii="Roboto" w:hAnsi="Roboto"/>
          <w:noProof/>
        </w:rPr>
      </w:pPr>
      <w:r w:rsidRPr="005E436F">
        <w:rPr>
          <w:rFonts w:ascii="Roboto" w:hAnsi="Roboto"/>
          <w:noProof/>
        </w:rPr>
        <w:drawing>
          <wp:inline distT="0" distB="0" distL="0" distR="0" wp14:anchorId="5EFF924B" wp14:editId="49988078">
            <wp:extent cx="5943600" cy="40246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_Cloud-Framework-Diagram_RK_Oct-23-2018.png"/>
                    <pic:cNvPicPr/>
                  </pic:nvPicPr>
                  <pic:blipFill rotWithShape="1">
                    <a:blip r:embed="rId13" cstate="print">
                      <a:extLst>
                        <a:ext uri="{28A0092B-C50C-407E-A947-70E740481C1C}">
                          <a14:useLocalDpi xmlns:a14="http://schemas.microsoft.com/office/drawing/2010/main" val="0"/>
                        </a:ext>
                      </a:extLst>
                    </a:blip>
                    <a:srcRect b="3488"/>
                    <a:stretch/>
                  </pic:blipFill>
                  <pic:spPr bwMode="auto">
                    <a:xfrm>
                      <a:off x="0" y="0"/>
                      <a:ext cx="5943600" cy="4024604"/>
                    </a:xfrm>
                    <a:prstGeom prst="rect">
                      <a:avLst/>
                    </a:prstGeom>
                    <a:ln>
                      <a:noFill/>
                    </a:ln>
                    <a:extLst>
                      <a:ext uri="{53640926-AAD7-44D8-BBD7-CCE9431645EC}">
                        <a14:shadowObscured xmlns:a14="http://schemas.microsoft.com/office/drawing/2010/main"/>
                      </a:ext>
                    </a:extLst>
                  </pic:spPr>
                </pic:pic>
              </a:graphicData>
            </a:graphic>
          </wp:inline>
        </w:drawing>
      </w:r>
    </w:p>
    <w:p w14:paraId="0FE157A7" w14:textId="77777777" w:rsidR="00470B4D" w:rsidRPr="005E436F" w:rsidRDefault="00470B4D" w:rsidP="00065170">
      <w:pPr>
        <w:ind w:left="180"/>
        <w:jc w:val="center"/>
        <w:rPr>
          <w:rFonts w:ascii="Roboto" w:hAnsi="Roboto"/>
        </w:rPr>
      </w:pPr>
    </w:p>
    <w:p w14:paraId="25728D74" w14:textId="77777777" w:rsidR="00583E6F" w:rsidRPr="005E436F" w:rsidRDefault="00583E6F" w:rsidP="00065170">
      <w:pPr>
        <w:rPr>
          <w:rFonts w:ascii="Roboto" w:hAnsi="Roboto"/>
          <w:b/>
          <w:i/>
        </w:rPr>
      </w:pPr>
    </w:p>
    <w:p w14:paraId="36A95789" w14:textId="77777777" w:rsidR="007A3C84" w:rsidRPr="005E436F" w:rsidRDefault="00065170" w:rsidP="007A3C84">
      <w:pPr>
        <w:rPr>
          <w:rFonts w:ascii="Roboto" w:hAnsi="Roboto"/>
          <w:b/>
        </w:rPr>
      </w:pPr>
      <w:r w:rsidRPr="005E436F">
        <w:rPr>
          <w:rFonts w:ascii="Roboto" w:hAnsi="Roboto"/>
          <w:b/>
          <w:i/>
        </w:rPr>
        <w:t>Cloud computing</w:t>
      </w:r>
      <w:r w:rsidRPr="005E436F">
        <w:rPr>
          <w:rFonts w:ascii="Roboto" w:hAnsi="Roboto"/>
        </w:rPr>
        <w:t xml:space="preserve"> is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 </w:t>
      </w:r>
      <w:r w:rsidR="007A3C84" w:rsidRPr="005E436F">
        <w:rPr>
          <w:rFonts w:ascii="Roboto" w:hAnsi="Roboto"/>
          <w:b/>
        </w:rPr>
        <w:br w:type="page"/>
      </w:r>
    </w:p>
    <w:p w14:paraId="779EA1FE" w14:textId="4675926F" w:rsidR="000F27D8" w:rsidRPr="005E436F" w:rsidRDefault="000F27D8" w:rsidP="00065170">
      <w:pPr>
        <w:rPr>
          <w:rFonts w:ascii="Roboto" w:hAnsi="Roboto"/>
          <w:b/>
        </w:rPr>
      </w:pPr>
      <w:r w:rsidRPr="005E436F">
        <w:rPr>
          <w:rFonts w:ascii="Roboto" w:hAnsi="Roboto"/>
          <w:noProof/>
        </w:rPr>
        <w:lastRenderedPageBreak/>
        <w:drawing>
          <wp:inline distT="0" distB="0" distL="0" distR="0" wp14:anchorId="277F984C" wp14:editId="2A4B59C6">
            <wp:extent cx="5943600" cy="368870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_Cloud-Models__COV-Cloud-Based-Services__RK_July-2018.png"/>
                    <pic:cNvPicPr/>
                  </pic:nvPicPr>
                  <pic:blipFill rotWithShape="1">
                    <a:blip r:embed="rId14" cstate="print">
                      <a:extLst>
                        <a:ext uri="{28A0092B-C50C-407E-A947-70E740481C1C}">
                          <a14:useLocalDpi xmlns:a14="http://schemas.microsoft.com/office/drawing/2010/main" val="0"/>
                        </a:ext>
                      </a:extLst>
                    </a:blip>
                    <a:srcRect b="3713"/>
                    <a:stretch/>
                  </pic:blipFill>
                  <pic:spPr bwMode="auto">
                    <a:xfrm>
                      <a:off x="0" y="0"/>
                      <a:ext cx="5943600" cy="3688702"/>
                    </a:xfrm>
                    <a:prstGeom prst="rect">
                      <a:avLst/>
                    </a:prstGeom>
                    <a:ln>
                      <a:noFill/>
                    </a:ln>
                    <a:extLst>
                      <a:ext uri="{53640926-AAD7-44D8-BBD7-CCE9431645EC}">
                        <a14:shadowObscured xmlns:a14="http://schemas.microsoft.com/office/drawing/2010/main"/>
                      </a:ext>
                    </a:extLst>
                  </pic:spPr>
                </pic:pic>
              </a:graphicData>
            </a:graphic>
          </wp:inline>
        </w:drawing>
      </w:r>
    </w:p>
    <w:p w14:paraId="6FA301DE" w14:textId="27BFC86A" w:rsidR="000F27D8" w:rsidRDefault="000F27D8" w:rsidP="00065170">
      <w:pPr>
        <w:rPr>
          <w:rFonts w:ascii="Roboto" w:hAnsi="Roboto"/>
          <w:b/>
        </w:rPr>
      </w:pPr>
    </w:p>
    <w:p w14:paraId="037848ED" w14:textId="77777777" w:rsidR="009C21FF" w:rsidRPr="005E436F" w:rsidRDefault="009C21FF" w:rsidP="00065170">
      <w:pPr>
        <w:rPr>
          <w:rFonts w:ascii="Roboto" w:hAnsi="Roboto"/>
          <w:b/>
        </w:rPr>
      </w:pPr>
    </w:p>
    <w:p w14:paraId="198FF12F" w14:textId="0E18FCB2" w:rsidR="00065170" w:rsidRPr="009C21FF" w:rsidRDefault="00065170" w:rsidP="00065170">
      <w:pPr>
        <w:rPr>
          <w:rFonts w:ascii="Roboto" w:hAnsi="Roboto"/>
          <w:b/>
          <w:sz w:val="28"/>
          <w:szCs w:val="28"/>
        </w:rPr>
      </w:pPr>
      <w:r w:rsidRPr="009C21FF">
        <w:rPr>
          <w:rFonts w:ascii="Roboto" w:hAnsi="Roboto"/>
          <w:b/>
          <w:sz w:val="28"/>
          <w:szCs w:val="28"/>
        </w:rPr>
        <w:t>Three Service Models</w:t>
      </w:r>
    </w:p>
    <w:p w14:paraId="4224621B" w14:textId="77777777" w:rsidR="00B06DD4" w:rsidRPr="005E436F" w:rsidRDefault="00B06DD4" w:rsidP="00065170">
      <w:pPr>
        <w:ind w:left="360"/>
        <w:rPr>
          <w:rFonts w:ascii="Roboto" w:hAnsi="Roboto"/>
          <w:b/>
          <w:bCs/>
          <w:i/>
          <w:iCs/>
        </w:rPr>
      </w:pPr>
    </w:p>
    <w:p w14:paraId="08D46AF9" w14:textId="77777777" w:rsidR="00065170" w:rsidRPr="005E436F" w:rsidRDefault="00065170" w:rsidP="00065170">
      <w:pPr>
        <w:ind w:left="360"/>
        <w:rPr>
          <w:rFonts w:ascii="Roboto" w:hAnsi="Roboto"/>
        </w:rPr>
      </w:pPr>
      <w:r w:rsidRPr="005E436F">
        <w:rPr>
          <w:rFonts w:ascii="Roboto" w:hAnsi="Roboto"/>
          <w:b/>
          <w:bCs/>
          <w:i/>
          <w:iCs/>
        </w:rPr>
        <w:t xml:space="preserve">Infrastructure as a Service (IaaS) - </w:t>
      </w:r>
      <w:r w:rsidRPr="005E436F">
        <w:rPr>
          <w:rFonts w:ascii="Roboto" w:hAnsi="Roboto"/>
        </w:rPr>
        <w:t xml:space="preserve">the capability provided to the consumer is to provision processing, storage, networks, and other fundamental computing resources where the consumer </w:t>
      </w:r>
      <w:proofErr w:type="gramStart"/>
      <w:r w:rsidRPr="005E436F">
        <w:rPr>
          <w:rFonts w:ascii="Roboto" w:hAnsi="Roboto"/>
        </w:rPr>
        <w:t>is able to</w:t>
      </w:r>
      <w:proofErr w:type="gramEnd"/>
      <w:r w:rsidRPr="005E436F">
        <w:rPr>
          <w:rFonts w:ascii="Roboto" w:hAnsi="Roboto"/>
        </w:rPr>
        <w:t xml:space="preserve"> deploy and run arbitrary software, which can include operating systems and applications. The consumer does not manage or control the underlying cloud infrastructure but </w:t>
      </w:r>
      <w:r w:rsidRPr="005E436F">
        <w:rPr>
          <w:rFonts w:ascii="Roboto" w:hAnsi="Roboto"/>
          <w:b/>
          <w:bCs/>
        </w:rPr>
        <w:t xml:space="preserve">has control </w:t>
      </w:r>
      <w:r w:rsidRPr="005E436F">
        <w:rPr>
          <w:rFonts w:ascii="Roboto" w:hAnsi="Roboto"/>
        </w:rPr>
        <w:t xml:space="preserve">over operating systems, storage, and deployed applications; and possibly limited control of select networking components (e.g., host firewalls). </w:t>
      </w:r>
    </w:p>
    <w:p w14:paraId="581878AB" w14:textId="77777777" w:rsidR="00583E6F" w:rsidRPr="005E436F" w:rsidRDefault="00583E6F" w:rsidP="00065170">
      <w:pPr>
        <w:ind w:left="360"/>
        <w:rPr>
          <w:rFonts w:ascii="Roboto" w:hAnsi="Roboto"/>
          <w:b/>
          <w:bCs/>
          <w:i/>
          <w:iCs/>
        </w:rPr>
      </w:pPr>
    </w:p>
    <w:p w14:paraId="3DDA2A63" w14:textId="77777777" w:rsidR="00065170" w:rsidRPr="005E436F" w:rsidRDefault="00065170" w:rsidP="00065170">
      <w:pPr>
        <w:ind w:left="360"/>
        <w:rPr>
          <w:rFonts w:ascii="Roboto" w:hAnsi="Roboto"/>
        </w:rPr>
      </w:pPr>
      <w:r w:rsidRPr="005E436F">
        <w:rPr>
          <w:rFonts w:ascii="Roboto" w:hAnsi="Roboto"/>
          <w:b/>
          <w:bCs/>
          <w:i/>
          <w:iCs/>
        </w:rPr>
        <w:t>Platform as a Service (PaaS)</w:t>
      </w:r>
      <w:r w:rsidRPr="005E436F">
        <w:rPr>
          <w:rFonts w:ascii="Roboto" w:hAnsi="Roboto"/>
          <w:b/>
          <w:bCs/>
        </w:rPr>
        <w:t xml:space="preserve"> - </w:t>
      </w:r>
      <w:r w:rsidRPr="005E436F">
        <w:rPr>
          <w:rFonts w:ascii="Roboto" w:hAnsi="Roboto"/>
        </w:rPr>
        <w:t xml:space="preserve">the capability provided to the consumer is to deploy onto the cloud infrastructure consumer-created or acquired applications created using programming languages, libraries, services, and tools supported by the provider. The consumer does not manage or control the underlying cloud infrastructure including network, servers, </w:t>
      </w:r>
      <w:r w:rsidRPr="005E436F">
        <w:rPr>
          <w:rFonts w:ascii="Roboto" w:hAnsi="Roboto"/>
          <w:b/>
          <w:bCs/>
        </w:rPr>
        <w:t>operating systems</w:t>
      </w:r>
      <w:r w:rsidRPr="005E436F">
        <w:rPr>
          <w:rFonts w:ascii="Roboto" w:hAnsi="Roboto"/>
        </w:rPr>
        <w:t xml:space="preserve">, or storage, but has control over the deployed applications and possibly configuration settings for the application-hosting environment. </w:t>
      </w:r>
    </w:p>
    <w:p w14:paraId="7598F1E0" w14:textId="77777777" w:rsidR="00583E6F" w:rsidRPr="005E436F" w:rsidRDefault="00583E6F" w:rsidP="00065170">
      <w:pPr>
        <w:ind w:left="360"/>
        <w:rPr>
          <w:rFonts w:ascii="Roboto" w:hAnsi="Roboto"/>
          <w:b/>
          <w:bCs/>
          <w:i/>
          <w:iCs/>
        </w:rPr>
      </w:pPr>
    </w:p>
    <w:p w14:paraId="07841D62" w14:textId="77777777" w:rsidR="00065170" w:rsidRPr="005E436F" w:rsidRDefault="00065170" w:rsidP="00065170">
      <w:pPr>
        <w:ind w:left="360"/>
        <w:rPr>
          <w:rFonts w:ascii="Roboto" w:hAnsi="Roboto"/>
        </w:rPr>
      </w:pPr>
      <w:r w:rsidRPr="005E436F">
        <w:rPr>
          <w:rFonts w:ascii="Roboto" w:hAnsi="Roboto"/>
          <w:b/>
          <w:bCs/>
          <w:i/>
          <w:iCs/>
        </w:rPr>
        <w:t xml:space="preserve">Software as a Service (SaaS) - </w:t>
      </w:r>
      <w:r w:rsidRPr="005E436F">
        <w:rPr>
          <w:rFonts w:ascii="Roboto" w:hAnsi="Roboto"/>
        </w:rPr>
        <w:t xml:space="preserve">the capability provided to the consumer is to use the provider’s applications running on a cloud infrastructure. The applications are accessible from various client devices through either a thin client interface, such as a web browser (e.g., web-based email), or a program interface. The consumer does not manage or control the underlying cloud infrastructure including network, servers, operating systems, storage, or even individual </w:t>
      </w:r>
      <w:r w:rsidRPr="005E436F">
        <w:rPr>
          <w:rFonts w:ascii="Roboto" w:hAnsi="Roboto"/>
          <w:b/>
          <w:bCs/>
        </w:rPr>
        <w:t>application capabilities</w:t>
      </w:r>
      <w:r w:rsidRPr="005E436F">
        <w:rPr>
          <w:rFonts w:ascii="Roboto" w:hAnsi="Roboto"/>
        </w:rPr>
        <w:t xml:space="preserve">, </w:t>
      </w:r>
      <w:proofErr w:type="gramStart"/>
      <w:r w:rsidRPr="005E436F">
        <w:rPr>
          <w:rFonts w:ascii="Roboto" w:hAnsi="Roboto"/>
        </w:rPr>
        <w:t>with the possible exception of</w:t>
      </w:r>
      <w:proofErr w:type="gramEnd"/>
      <w:r w:rsidRPr="005E436F">
        <w:rPr>
          <w:rFonts w:ascii="Roboto" w:hAnsi="Roboto"/>
        </w:rPr>
        <w:t xml:space="preserve"> limited user-specific application configuration settings. </w:t>
      </w:r>
    </w:p>
    <w:p w14:paraId="7267E794" w14:textId="77777777" w:rsidR="00065170" w:rsidRPr="00945D3F" w:rsidRDefault="00065170" w:rsidP="00B06DD4">
      <w:pPr>
        <w:rPr>
          <w:rFonts w:ascii="Roboto" w:hAnsi="Roboto"/>
        </w:rPr>
      </w:pPr>
    </w:p>
    <w:p w14:paraId="172C14B3" w14:textId="77777777" w:rsidR="00065170" w:rsidRPr="00945D3F" w:rsidRDefault="00065170" w:rsidP="00065170">
      <w:pPr>
        <w:rPr>
          <w:rFonts w:ascii="Roboto" w:hAnsi="Roboto"/>
        </w:rPr>
      </w:pPr>
    </w:p>
    <w:p w14:paraId="1122DB4A" w14:textId="77777777" w:rsidR="00065170" w:rsidRPr="009C21FF" w:rsidRDefault="00065170" w:rsidP="00065170">
      <w:pPr>
        <w:rPr>
          <w:rFonts w:ascii="Roboto" w:hAnsi="Roboto"/>
          <w:b/>
          <w:sz w:val="28"/>
          <w:szCs w:val="28"/>
        </w:rPr>
      </w:pPr>
      <w:r w:rsidRPr="009C21FF">
        <w:rPr>
          <w:rFonts w:ascii="Roboto" w:hAnsi="Roboto"/>
          <w:b/>
          <w:sz w:val="28"/>
          <w:szCs w:val="28"/>
        </w:rPr>
        <w:t>Four Deployment models</w:t>
      </w:r>
    </w:p>
    <w:p w14:paraId="01436B92" w14:textId="77777777" w:rsidR="005D05B5" w:rsidRPr="00945D3F" w:rsidRDefault="005D05B5" w:rsidP="00065170">
      <w:pPr>
        <w:rPr>
          <w:rFonts w:ascii="Roboto" w:hAnsi="Roboto"/>
          <w:b/>
          <w:sz w:val="24"/>
          <w:szCs w:val="24"/>
        </w:rPr>
      </w:pPr>
    </w:p>
    <w:p w14:paraId="1292072D" w14:textId="77777777" w:rsidR="00065170" w:rsidRPr="005E436F" w:rsidRDefault="00065170" w:rsidP="00065170">
      <w:pPr>
        <w:ind w:left="360"/>
        <w:rPr>
          <w:rFonts w:ascii="Roboto" w:hAnsi="Roboto"/>
        </w:rPr>
      </w:pPr>
      <w:r w:rsidRPr="005E436F">
        <w:rPr>
          <w:rFonts w:ascii="Roboto" w:hAnsi="Roboto"/>
          <w:b/>
          <w:bCs/>
          <w:i/>
          <w:iCs/>
        </w:rPr>
        <w:t xml:space="preserve">Private cloud - </w:t>
      </w:r>
      <w:r w:rsidRPr="005E436F">
        <w:rPr>
          <w:rFonts w:ascii="Roboto" w:hAnsi="Roboto"/>
        </w:rPr>
        <w:t xml:space="preserve">The cloud infrastructure is provisioned for exclusive use by a single organization comprising multiple consumers (e.g., business units). It may be owned, managed, and operated by the organization, a third party, or some combination of them, and it may exist on or off premises. </w:t>
      </w:r>
    </w:p>
    <w:p w14:paraId="0729F1A0" w14:textId="77777777" w:rsidR="0076040A" w:rsidRPr="005E436F" w:rsidRDefault="0076040A" w:rsidP="00065170">
      <w:pPr>
        <w:ind w:left="360"/>
        <w:rPr>
          <w:rFonts w:ascii="Roboto" w:hAnsi="Roboto"/>
          <w:b/>
          <w:bCs/>
          <w:i/>
          <w:iCs/>
        </w:rPr>
      </w:pPr>
    </w:p>
    <w:p w14:paraId="6F273FA8" w14:textId="77777777" w:rsidR="00065170" w:rsidRPr="005E436F" w:rsidRDefault="00065170" w:rsidP="00065170">
      <w:pPr>
        <w:ind w:left="360"/>
        <w:rPr>
          <w:rFonts w:ascii="Roboto" w:hAnsi="Roboto"/>
        </w:rPr>
      </w:pPr>
      <w:r w:rsidRPr="005E436F">
        <w:rPr>
          <w:rFonts w:ascii="Roboto" w:hAnsi="Roboto"/>
          <w:b/>
          <w:bCs/>
          <w:i/>
          <w:iCs/>
        </w:rPr>
        <w:t>Community cloud</w:t>
      </w:r>
      <w:r w:rsidRPr="005E436F">
        <w:rPr>
          <w:rFonts w:ascii="Roboto" w:hAnsi="Roboto"/>
          <w:i/>
          <w:iCs/>
        </w:rPr>
        <w:t xml:space="preserve"> - </w:t>
      </w:r>
      <w:r w:rsidRPr="005E436F">
        <w:rPr>
          <w:rFonts w:ascii="Roboto" w:hAnsi="Roboto"/>
        </w:rPr>
        <w:t xml:space="preserve">the cloud infrastructure is provisioned for exclusive use by a specific community of consumers from organizations that have shared concerns (e.g., mission, security requirements, policy, and compliance considerations). It may be owned, managed, and operated by one or more of the organizations in the community, a third party, or some combination of them, and it may exist on or off premises. </w:t>
      </w:r>
    </w:p>
    <w:p w14:paraId="4FC1FEE3" w14:textId="77777777" w:rsidR="001E4FF5" w:rsidRPr="005E436F" w:rsidRDefault="001E4FF5" w:rsidP="00065170">
      <w:pPr>
        <w:ind w:left="360"/>
        <w:rPr>
          <w:rFonts w:ascii="Roboto" w:hAnsi="Roboto"/>
          <w:b/>
          <w:bCs/>
          <w:i/>
          <w:iCs/>
        </w:rPr>
      </w:pPr>
    </w:p>
    <w:p w14:paraId="605C2D72" w14:textId="77777777" w:rsidR="00065170" w:rsidRPr="005E436F" w:rsidRDefault="00065170" w:rsidP="00065170">
      <w:pPr>
        <w:ind w:left="360"/>
        <w:rPr>
          <w:rFonts w:ascii="Roboto" w:hAnsi="Roboto"/>
        </w:rPr>
      </w:pPr>
      <w:r w:rsidRPr="005E436F">
        <w:rPr>
          <w:rFonts w:ascii="Roboto" w:hAnsi="Roboto"/>
          <w:b/>
          <w:bCs/>
          <w:i/>
          <w:iCs/>
        </w:rPr>
        <w:t xml:space="preserve">Public cloud - </w:t>
      </w:r>
      <w:r w:rsidRPr="005E436F">
        <w:rPr>
          <w:rFonts w:ascii="Roboto" w:hAnsi="Roboto"/>
        </w:rPr>
        <w:t xml:space="preserve">the cloud infrastructure is provisioned for open use by the </w:t>
      </w:r>
      <w:proofErr w:type="gramStart"/>
      <w:r w:rsidRPr="005E436F">
        <w:rPr>
          <w:rFonts w:ascii="Roboto" w:hAnsi="Roboto"/>
        </w:rPr>
        <w:t>general public</w:t>
      </w:r>
      <w:proofErr w:type="gramEnd"/>
      <w:r w:rsidRPr="005E436F">
        <w:rPr>
          <w:rFonts w:ascii="Roboto" w:hAnsi="Roboto"/>
        </w:rPr>
        <w:t xml:space="preserve">. It may be owned, managed, and operated by a business, academic, or government organization, or some combination of them. It exists on the premises of the cloud provider. </w:t>
      </w:r>
    </w:p>
    <w:p w14:paraId="4B48463B" w14:textId="77777777" w:rsidR="001E4FF5" w:rsidRPr="005E436F" w:rsidRDefault="001E4FF5" w:rsidP="00065170">
      <w:pPr>
        <w:ind w:left="360"/>
        <w:rPr>
          <w:rFonts w:ascii="Roboto" w:hAnsi="Roboto"/>
          <w:b/>
          <w:bCs/>
          <w:i/>
          <w:iCs/>
        </w:rPr>
      </w:pPr>
    </w:p>
    <w:p w14:paraId="2EBB1AC7" w14:textId="2F3E15D0" w:rsidR="00065170" w:rsidRPr="005E436F" w:rsidRDefault="00065170" w:rsidP="00065170">
      <w:pPr>
        <w:ind w:left="360"/>
        <w:rPr>
          <w:rFonts w:ascii="Roboto" w:hAnsi="Roboto"/>
        </w:rPr>
      </w:pPr>
      <w:r w:rsidRPr="005E436F">
        <w:rPr>
          <w:rFonts w:ascii="Roboto" w:hAnsi="Roboto"/>
          <w:b/>
          <w:bCs/>
          <w:i/>
          <w:iCs/>
        </w:rPr>
        <w:t>Hybrid cloud</w:t>
      </w:r>
      <w:r w:rsidRPr="005E436F">
        <w:rPr>
          <w:rFonts w:ascii="Roboto" w:hAnsi="Roboto"/>
          <w:b/>
          <w:bCs/>
        </w:rPr>
        <w:t xml:space="preserve"> - </w:t>
      </w:r>
      <w:r w:rsidRPr="005E436F">
        <w:rPr>
          <w:rFonts w:ascii="Roboto" w:hAnsi="Roboto"/>
        </w:rPr>
        <w:t xml:space="preserve">the cloud infrastructure is a composition of two or more distinct cloud infrastructures (private, community, or public) that remain unique entities, but are bound together by standardized or proprietary technology that enables data and application portability (e.g., cloud bursting for load balancing between clouds). </w:t>
      </w:r>
      <w:r w:rsidRPr="005E436F">
        <w:rPr>
          <w:rFonts w:ascii="Roboto" w:hAnsi="Roboto"/>
          <w:i/>
        </w:rPr>
        <w:t>The COV hybrid cloud will consist of at least one private cloud, more than one public (utility) cloud, more than one community (gov/FedRAMP) cloud, and integration between these cloud hosting services.</w:t>
      </w:r>
    </w:p>
    <w:p w14:paraId="5AFF19DC" w14:textId="77777777" w:rsidR="00065170" w:rsidRPr="00945D3F" w:rsidRDefault="00065170" w:rsidP="00065170">
      <w:pPr>
        <w:rPr>
          <w:rFonts w:ascii="Roboto" w:hAnsi="Roboto"/>
          <w:sz w:val="20"/>
          <w:szCs w:val="20"/>
        </w:rPr>
      </w:pPr>
    </w:p>
    <w:p w14:paraId="078FF766" w14:textId="77777777" w:rsidR="00065170" w:rsidRPr="00945D3F" w:rsidRDefault="00065170" w:rsidP="00065170">
      <w:pPr>
        <w:rPr>
          <w:rFonts w:ascii="Roboto" w:hAnsi="Roboto"/>
          <w:b/>
          <w:sz w:val="24"/>
          <w:szCs w:val="24"/>
        </w:rPr>
      </w:pPr>
    </w:p>
    <w:p w14:paraId="3912BBCD" w14:textId="6D64AFF7" w:rsidR="00065170" w:rsidRPr="009C21FF" w:rsidRDefault="00065170" w:rsidP="00065170">
      <w:pPr>
        <w:rPr>
          <w:rFonts w:ascii="Roboto" w:hAnsi="Roboto"/>
          <w:b/>
          <w:sz w:val="28"/>
          <w:szCs w:val="28"/>
        </w:rPr>
      </w:pPr>
      <w:r w:rsidRPr="009C21FF">
        <w:rPr>
          <w:rFonts w:ascii="Roboto" w:hAnsi="Roboto"/>
          <w:b/>
          <w:sz w:val="28"/>
          <w:szCs w:val="28"/>
        </w:rPr>
        <w:t>Five Essential Characteristics</w:t>
      </w:r>
    </w:p>
    <w:p w14:paraId="4ABF7883" w14:textId="77777777" w:rsidR="000F27D8" w:rsidRPr="00945D3F" w:rsidRDefault="000F27D8" w:rsidP="00065170">
      <w:pPr>
        <w:rPr>
          <w:rFonts w:ascii="Roboto" w:hAnsi="Roboto"/>
          <w:b/>
        </w:rPr>
      </w:pPr>
    </w:p>
    <w:p w14:paraId="1EBB86B5" w14:textId="77777777" w:rsidR="00065170" w:rsidRPr="005E436F" w:rsidRDefault="00065170" w:rsidP="00065170">
      <w:pPr>
        <w:ind w:left="360"/>
        <w:rPr>
          <w:rFonts w:ascii="Roboto" w:hAnsi="Roboto"/>
          <w:b/>
        </w:rPr>
      </w:pPr>
      <w:r w:rsidRPr="005E436F">
        <w:rPr>
          <w:rFonts w:ascii="Roboto" w:hAnsi="Roboto"/>
          <w:b/>
          <w:bCs/>
          <w:i/>
          <w:iCs/>
        </w:rPr>
        <w:t>On-demand self-service</w:t>
      </w:r>
      <w:r w:rsidRPr="005E436F">
        <w:rPr>
          <w:rFonts w:ascii="Roboto" w:hAnsi="Roboto"/>
          <w:b/>
          <w:i/>
          <w:iCs/>
        </w:rPr>
        <w:t xml:space="preserve"> - </w:t>
      </w:r>
      <w:r w:rsidRPr="005E436F">
        <w:rPr>
          <w:rFonts w:ascii="Roboto" w:hAnsi="Roboto"/>
        </w:rPr>
        <w:t xml:space="preserve">a consumer can unilaterally provision computing capabilities, such as server time and network storage, as needed automatically without requiring human interaction with each service provider. </w:t>
      </w:r>
    </w:p>
    <w:p w14:paraId="1B2BA26D" w14:textId="77777777" w:rsidR="001E4FF5" w:rsidRPr="005E436F" w:rsidRDefault="001E4FF5" w:rsidP="00065170">
      <w:pPr>
        <w:ind w:left="360"/>
        <w:rPr>
          <w:rFonts w:ascii="Roboto" w:hAnsi="Roboto"/>
          <w:b/>
          <w:bCs/>
          <w:i/>
          <w:iCs/>
        </w:rPr>
      </w:pPr>
    </w:p>
    <w:p w14:paraId="7402ECD0" w14:textId="77777777" w:rsidR="00065170" w:rsidRPr="005E436F" w:rsidRDefault="00065170" w:rsidP="00065170">
      <w:pPr>
        <w:ind w:left="360"/>
        <w:rPr>
          <w:rFonts w:ascii="Roboto" w:hAnsi="Roboto"/>
          <w:b/>
        </w:rPr>
      </w:pPr>
      <w:r w:rsidRPr="005E436F">
        <w:rPr>
          <w:rFonts w:ascii="Roboto" w:hAnsi="Roboto"/>
          <w:b/>
          <w:bCs/>
          <w:i/>
          <w:iCs/>
        </w:rPr>
        <w:t xml:space="preserve">Broad network access - </w:t>
      </w:r>
      <w:r w:rsidRPr="005E436F">
        <w:rPr>
          <w:rFonts w:ascii="Roboto" w:hAnsi="Roboto"/>
        </w:rPr>
        <w:t>capabilities are available over the network and accessed through standard mechanisms that promote use by heterogeneous thin or thick client platforms (e.g., mobile phones, tablets, laptops, and workstations).</w:t>
      </w:r>
      <w:r w:rsidRPr="005E436F">
        <w:rPr>
          <w:rFonts w:ascii="Roboto" w:hAnsi="Roboto"/>
          <w:b/>
        </w:rPr>
        <w:t xml:space="preserve"> </w:t>
      </w:r>
    </w:p>
    <w:p w14:paraId="2F43D0C3" w14:textId="77777777" w:rsidR="001E4FF5" w:rsidRPr="005E436F" w:rsidRDefault="001E4FF5" w:rsidP="00065170">
      <w:pPr>
        <w:ind w:left="360"/>
        <w:rPr>
          <w:rFonts w:ascii="Roboto" w:hAnsi="Roboto"/>
          <w:b/>
          <w:bCs/>
          <w:i/>
          <w:iCs/>
        </w:rPr>
      </w:pPr>
    </w:p>
    <w:p w14:paraId="57ACA394" w14:textId="77777777" w:rsidR="00065170" w:rsidRPr="005E436F" w:rsidRDefault="00065170" w:rsidP="00065170">
      <w:pPr>
        <w:ind w:left="360"/>
        <w:rPr>
          <w:rFonts w:ascii="Roboto" w:hAnsi="Roboto"/>
        </w:rPr>
      </w:pPr>
      <w:r w:rsidRPr="005E436F">
        <w:rPr>
          <w:rFonts w:ascii="Roboto" w:hAnsi="Roboto"/>
          <w:b/>
          <w:bCs/>
          <w:i/>
          <w:iCs/>
        </w:rPr>
        <w:t xml:space="preserve">Resource pooling - </w:t>
      </w:r>
      <w:r w:rsidRPr="005E436F">
        <w:rPr>
          <w:rFonts w:ascii="Roboto" w:hAnsi="Roboto"/>
        </w:rPr>
        <w:t xml:space="preserve">the provider’s computing resources are pooled to serve multiple consumers using a multi-tenant model, with different physical and virtual resources dynamically assigned and reassigned according to consumer demand. There is a sense of location independence in that the customer generally has no control or knowledge over the exact location of the provided resources but may be able to specify location at a higher level of abstraction (e.g., country, state, or datacenter). Examples of resources include storage, processing, memory, and network bandwidth. </w:t>
      </w:r>
    </w:p>
    <w:p w14:paraId="150C3D55" w14:textId="77777777" w:rsidR="001E4FF5" w:rsidRPr="005E436F" w:rsidRDefault="001E4FF5" w:rsidP="00065170">
      <w:pPr>
        <w:ind w:left="360"/>
        <w:rPr>
          <w:rFonts w:ascii="Roboto" w:hAnsi="Roboto"/>
          <w:b/>
          <w:bCs/>
          <w:i/>
          <w:iCs/>
        </w:rPr>
      </w:pPr>
    </w:p>
    <w:p w14:paraId="1199B42F" w14:textId="77777777" w:rsidR="00065170" w:rsidRPr="005E436F" w:rsidRDefault="00065170" w:rsidP="00065170">
      <w:pPr>
        <w:ind w:left="360"/>
        <w:rPr>
          <w:rFonts w:ascii="Roboto" w:hAnsi="Roboto"/>
          <w:b/>
        </w:rPr>
      </w:pPr>
      <w:r w:rsidRPr="005E436F">
        <w:rPr>
          <w:rFonts w:ascii="Roboto" w:hAnsi="Roboto"/>
          <w:b/>
          <w:bCs/>
          <w:i/>
          <w:iCs/>
        </w:rPr>
        <w:t>Rapid elasticity -</w:t>
      </w:r>
      <w:r w:rsidRPr="005E436F">
        <w:rPr>
          <w:rFonts w:ascii="Roboto" w:hAnsi="Roboto"/>
          <w:bCs/>
          <w:i/>
          <w:iCs/>
        </w:rPr>
        <w:t xml:space="preserve"> </w:t>
      </w:r>
      <w:r w:rsidRPr="005E436F">
        <w:rPr>
          <w:rFonts w:ascii="Roboto" w:hAnsi="Roboto"/>
        </w:rPr>
        <w:t xml:space="preserve">capabilities can be elastically provisioned and released, in some cases automatically, to scale rapidly outward and inward commensurate with demand. To the consumer, the capabilities available for provisioning often appear to be unlimited and can be appropriated in any quantity at any time. </w:t>
      </w:r>
    </w:p>
    <w:p w14:paraId="50A21B6E" w14:textId="77777777" w:rsidR="001E4FF5" w:rsidRPr="005E436F" w:rsidRDefault="001E4FF5" w:rsidP="00065170">
      <w:pPr>
        <w:ind w:left="360"/>
        <w:rPr>
          <w:rFonts w:ascii="Roboto" w:hAnsi="Roboto"/>
          <w:b/>
          <w:bCs/>
          <w:i/>
          <w:iCs/>
        </w:rPr>
      </w:pPr>
    </w:p>
    <w:p w14:paraId="7603392D" w14:textId="77777777" w:rsidR="00065170" w:rsidRPr="005E436F" w:rsidRDefault="00065170" w:rsidP="00065170">
      <w:pPr>
        <w:ind w:left="360"/>
        <w:rPr>
          <w:rFonts w:ascii="Roboto" w:hAnsi="Roboto"/>
          <w:b/>
        </w:rPr>
      </w:pPr>
      <w:r w:rsidRPr="005E436F">
        <w:rPr>
          <w:rFonts w:ascii="Roboto" w:hAnsi="Roboto"/>
          <w:b/>
          <w:bCs/>
          <w:i/>
          <w:iCs/>
        </w:rPr>
        <w:t xml:space="preserve">Measured service - </w:t>
      </w:r>
      <w:r w:rsidRPr="005E436F">
        <w:rPr>
          <w:rFonts w:ascii="Roboto" w:hAnsi="Roboto"/>
        </w:rPr>
        <w:t>cloud systems automatically control and optimize resource use by leveraging a metering capability at some level of abstraction appropriate to the type of service (e.g., storage, processing, bandwidth, and active user accounts). Resource usage can be monitored, controlled, and reported, providing transparency for both the provider and consumer of the utilized service.</w:t>
      </w:r>
      <w:r w:rsidRPr="005E436F">
        <w:rPr>
          <w:rFonts w:ascii="Roboto" w:hAnsi="Roboto"/>
          <w:b/>
        </w:rPr>
        <w:t xml:space="preserve"> </w:t>
      </w:r>
    </w:p>
    <w:p w14:paraId="74B57AF7" w14:textId="77777777" w:rsidR="00065170" w:rsidRPr="005E436F" w:rsidRDefault="00065170" w:rsidP="007A3C84">
      <w:pPr>
        <w:pStyle w:val="Heading1Numbered"/>
        <w:numPr>
          <w:ilvl w:val="0"/>
          <w:numId w:val="0"/>
        </w:numPr>
        <w:spacing w:after="0"/>
        <w:rPr>
          <w:rFonts w:ascii="Roboto" w:hAnsi="Roboto"/>
        </w:rPr>
      </w:pPr>
    </w:p>
    <w:p w14:paraId="4ABA5422" w14:textId="465E29FA" w:rsidR="006D1395" w:rsidRPr="009C21FF" w:rsidRDefault="006D1395" w:rsidP="00C70EB8">
      <w:pPr>
        <w:rPr>
          <w:rFonts w:ascii="Roboto" w:hAnsi="Roboto"/>
          <w:b/>
          <w:sz w:val="28"/>
          <w:szCs w:val="28"/>
        </w:rPr>
      </w:pPr>
      <w:r w:rsidRPr="009C21FF">
        <w:rPr>
          <w:rFonts w:ascii="Roboto" w:hAnsi="Roboto"/>
          <w:b/>
          <w:sz w:val="28"/>
          <w:szCs w:val="28"/>
        </w:rPr>
        <w:t>Cloud Readiness</w:t>
      </w:r>
    </w:p>
    <w:p w14:paraId="26F180D8" w14:textId="77777777" w:rsidR="006D1395" w:rsidRPr="005E436F" w:rsidRDefault="006D1395" w:rsidP="00E1154F">
      <w:pPr>
        <w:rPr>
          <w:rFonts w:ascii="Roboto" w:hAnsi="Roboto"/>
        </w:rPr>
      </w:pPr>
    </w:p>
    <w:p w14:paraId="63CE161A" w14:textId="07A3C628" w:rsidR="006D1395" w:rsidRPr="005E436F" w:rsidRDefault="006D1395" w:rsidP="00E1154F">
      <w:pPr>
        <w:rPr>
          <w:rFonts w:ascii="Roboto" w:hAnsi="Roboto"/>
        </w:rPr>
      </w:pPr>
      <w:r w:rsidRPr="005E436F">
        <w:rPr>
          <w:rFonts w:ascii="Roboto" w:hAnsi="Roboto"/>
        </w:rPr>
        <w:t>Cloud readiness is defined as an IT solution that is either already hosted or can be hosted on a virtual server using either Linux or Windows as an operating system and there are no software licensing or data issues with the solution consuming cloud-based hosting services</w:t>
      </w:r>
      <w:r w:rsidR="00F4650A" w:rsidRPr="005E436F">
        <w:rPr>
          <w:rFonts w:ascii="Roboto" w:hAnsi="Roboto"/>
        </w:rPr>
        <w:t>.</w:t>
      </w:r>
    </w:p>
    <w:p w14:paraId="332DE0A3" w14:textId="630C490B" w:rsidR="00F4650A" w:rsidRPr="005E436F" w:rsidRDefault="00F4650A" w:rsidP="00E1154F">
      <w:pPr>
        <w:rPr>
          <w:rFonts w:ascii="Roboto" w:hAnsi="Roboto"/>
        </w:rPr>
      </w:pPr>
    </w:p>
    <w:p w14:paraId="7E141EE1" w14:textId="77777777" w:rsidR="00F4650A" w:rsidRPr="009C21FF" w:rsidRDefault="00F4650A" w:rsidP="00C70EB8">
      <w:pPr>
        <w:rPr>
          <w:rFonts w:ascii="Roboto" w:hAnsi="Roboto"/>
          <w:b/>
          <w:sz w:val="28"/>
          <w:szCs w:val="28"/>
        </w:rPr>
      </w:pPr>
      <w:r w:rsidRPr="009C21FF">
        <w:rPr>
          <w:rFonts w:ascii="Roboto" w:hAnsi="Roboto"/>
          <w:b/>
          <w:sz w:val="28"/>
          <w:szCs w:val="28"/>
        </w:rPr>
        <w:t>Determining Migration Path of Commonwealth IT Solutions</w:t>
      </w:r>
    </w:p>
    <w:p w14:paraId="64F1A0F0" w14:textId="77777777" w:rsidR="00F4650A" w:rsidRPr="005E436F" w:rsidRDefault="00F4650A" w:rsidP="00F4650A">
      <w:pPr>
        <w:rPr>
          <w:rFonts w:ascii="Roboto" w:hAnsi="Roboto"/>
          <w:b/>
        </w:rPr>
      </w:pPr>
    </w:p>
    <w:p w14:paraId="24B7F320" w14:textId="77777777" w:rsidR="00F4650A" w:rsidRPr="005E436F" w:rsidRDefault="00F4650A" w:rsidP="00F4650A">
      <w:pPr>
        <w:rPr>
          <w:rFonts w:ascii="Roboto" w:hAnsi="Roboto"/>
        </w:rPr>
      </w:pPr>
      <w:r w:rsidRPr="005E436F">
        <w:rPr>
          <w:rFonts w:ascii="Roboto" w:hAnsi="Roboto"/>
        </w:rPr>
        <w:t xml:space="preserve">There are nine possible migration paths for each agency/customer IT solution that is not already hosted by cloud-based services. </w:t>
      </w:r>
    </w:p>
    <w:p w14:paraId="7E1F8B4E" w14:textId="110D7931" w:rsidR="00F4650A" w:rsidRPr="005E436F" w:rsidRDefault="00F4650A" w:rsidP="00371EF8">
      <w:pPr>
        <w:pStyle w:val="ListParagraph"/>
        <w:numPr>
          <w:ilvl w:val="0"/>
          <w:numId w:val="28"/>
        </w:numPr>
        <w:spacing w:before="100" w:beforeAutospacing="1" w:after="100" w:afterAutospacing="1"/>
        <w:rPr>
          <w:rFonts w:ascii="Roboto" w:hAnsi="Roboto"/>
        </w:rPr>
      </w:pPr>
      <w:r w:rsidRPr="005E436F">
        <w:rPr>
          <w:rFonts w:ascii="Roboto" w:hAnsi="Roboto"/>
          <w:b/>
        </w:rPr>
        <w:t>Retire</w:t>
      </w:r>
      <w:r w:rsidRPr="005E436F">
        <w:rPr>
          <w:rFonts w:ascii="Roboto" w:hAnsi="Roboto" w:cs="Arial"/>
          <w:b/>
        </w:rPr>
        <w:t xml:space="preserve"> /Remove </w:t>
      </w:r>
      <w:r w:rsidRPr="005E436F">
        <w:rPr>
          <w:rFonts w:ascii="Roboto" w:hAnsi="Roboto"/>
          <w:b/>
        </w:rPr>
        <w:t>–</w:t>
      </w:r>
      <w:r w:rsidRPr="005E436F">
        <w:rPr>
          <w:rFonts w:ascii="Roboto" w:hAnsi="Roboto" w:cs="Arial"/>
        </w:rPr>
        <w:t xml:space="preserve"> (decommission), </w:t>
      </w:r>
      <w:r w:rsidRPr="005E436F">
        <w:rPr>
          <w:rFonts w:ascii="Roboto" w:hAnsi="Roboto"/>
        </w:rPr>
        <w:t xml:space="preserve">retire the solution in a controlled manner, preserving essential data. Care should be taken to ensure that the service is decommissioned in a fashion that is in line with your current procedure of retiring an IT solution, but </w:t>
      </w:r>
      <w:proofErr w:type="gramStart"/>
      <w:r w:rsidRPr="005E436F">
        <w:rPr>
          <w:rFonts w:ascii="Roboto" w:hAnsi="Roboto"/>
        </w:rPr>
        <w:t>often times</w:t>
      </w:r>
      <w:proofErr w:type="gramEnd"/>
      <w:r w:rsidRPr="005E436F">
        <w:rPr>
          <w:rFonts w:ascii="Roboto" w:hAnsi="Roboto"/>
        </w:rPr>
        <w:t xml:space="preserve"> a data center renovation is a great time to remove deprecated technology from the portfolio. In today’s data centers there are </w:t>
      </w:r>
      <w:proofErr w:type="gramStart"/>
      <w:r w:rsidRPr="005E436F">
        <w:rPr>
          <w:rFonts w:ascii="Roboto" w:hAnsi="Roboto"/>
        </w:rPr>
        <w:t>often times</w:t>
      </w:r>
      <w:proofErr w:type="gramEnd"/>
      <w:r w:rsidRPr="005E436F">
        <w:rPr>
          <w:rFonts w:ascii="Roboto" w:hAnsi="Roboto"/>
        </w:rPr>
        <w:t xml:space="preserve"> several workloads that are no longer used but have been kept running. </w:t>
      </w:r>
    </w:p>
    <w:p w14:paraId="4CEEFC14" w14:textId="77777777" w:rsidR="004249BD" w:rsidRPr="005E436F" w:rsidRDefault="004249BD" w:rsidP="004249BD">
      <w:pPr>
        <w:pStyle w:val="ListParagraph"/>
        <w:spacing w:before="100" w:beforeAutospacing="1" w:after="100" w:afterAutospacing="1"/>
        <w:rPr>
          <w:rFonts w:ascii="Roboto" w:hAnsi="Roboto"/>
        </w:rPr>
      </w:pPr>
    </w:p>
    <w:p w14:paraId="1B302E6B" w14:textId="77777777" w:rsidR="00F4650A" w:rsidRPr="005E436F" w:rsidRDefault="00F4650A" w:rsidP="00797BAB">
      <w:pPr>
        <w:pStyle w:val="ListParagraph"/>
        <w:numPr>
          <w:ilvl w:val="0"/>
          <w:numId w:val="28"/>
        </w:numPr>
        <w:spacing w:before="100" w:beforeAutospacing="1" w:after="100" w:afterAutospacing="1"/>
        <w:rPr>
          <w:rFonts w:ascii="Roboto" w:hAnsi="Roboto"/>
        </w:rPr>
      </w:pPr>
      <w:r w:rsidRPr="005E436F">
        <w:rPr>
          <w:rFonts w:ascii="Roboto" w:hAnsi="Roboto"/>
          <w:b/>
        </w:rPr>
        <w:t>Retain</w:t>
      </w:r>
      <w:r w:rsidRPr="005E436F">
        <w:rPr>
          <w:rFonts w:ascii="Roboto" w:hAnsi="Roboto" w:cs="Arial"/>
          <w:b/>
        </w:rPr>
        <w:t> </w:t>
      </w:r>
      <w:r w:rsidRPr="005E436F">
        <w:rPr>
          <w:rFonts w:ascii="Roboto" w:hAnsi="Roboto"/>
          <w:b/>
        </w:rPr>
        <w:t>–</w:t>
      </w:r>
      <w:r w:rsidRPr="005E436F">
        <w:rPr>
          <w:rFonts w:ascii="Roboto" w:hAnsi="Roboto" w:cs="Arial"/>
        </w:rPr>
        <w:t> </w:t>
      </w:r>
      <w:r w:rsidRPr="005E436F">
        <w:rPr>
          <w:rFonts w:ascii="Roboto" w:hAnsi="Roboto"/>
        </w:rPr>
        <w:t xml:space="preserve">(contain), perform minimum upkeep to the solution to maintain security etc. for the minimum cost (no major changes or investments will be allowed). This retain methodology </w:t>
      </w:r>
      <w:proofErr w:type="gramStart"/>
      <w:r w:rsidRPr="005E436F">
        <w:rPr>
          <w:rFonts w:ascii="Roboto" w:hAnsi="Roboto"/>
        </w:rPr>
        <w:t>often times</w:t>
      </w:r>
      <w:proofErr w:type="gramEnd"/>
      <w:r w:rsidRPr="005E436F">
        <w:rPr>
          <w:rFonts w:ascii="Roboto" w:hAnsi="Roboto"/>
        </w:rPr>
        <w:t xml:space="preserve"> is used in a hybrid cloud deployment that uses some on-premises IT servers and services combined with cloud technologies to offer a seamless integrated user experience. Retaining old solutions typically brings with it increased costs to maintain. In addition to hardware support that tends to become more expensive as spare parts become scarce, the organizational knowledge of those technologies tends to become increasingly scarce as people within the IT organization move into new roles. While it might at times make sense to retain a technology, doing so is only advisable in select circumstances. A decision to retain needs to be revisited annually to make sure the business case is still valid.</w:t>
      </w:r>
    </w:p>
    <w:p w14:paraId="227174BF" w14:textId="77777777" w:rsidR="00F4650A" w:rsidRPr="005E436F" w:rsidRDefault="00F4650A" w:rsidP="00F4650A">
      <w:pPr>
        <w:pStyle w:val="ListParagraph"/>
        <w:spacing w:after="0"/>
        <w:rPr>
          <w:rFonts w:ascii="Roboto" w:hAnsi="Roboto"/>
        </w:rPr>
      </w:pPr>
    </w:p>
    <w:p w14:paraId="75988DDD" w14:textId="77777777" w:rsidR="00F4650A" w:rsidRPr="005E436F" w:rsidRDefault="00F4650A" w:rsidP="00797BAB">
      <w:pPr>
        <w:pStyle w:val="ListParagraph"/>
        <w:numPr>
          <w:ilvl w:val="0"/>
          <w:numId w:val="28"/>
        </w:numPr>
        <w:spacing w:before="100" w:beforeAutospacing="1" w:after="100" w:afterAutospacing="1"/>
        <w:rPr>
          <w:rFonts w:ascii="Roboto" w:hAnsi="Roboto"/>
          <w:b/>
        </w:rPr>
      </w:pPr>
      <w:r w:rsidRPr="005E436F">
        <w:rPr>
          <w:rFonts w:ascii="Roboto" w:hAnsi="Roboto"/>
          <w:b/>
        </w:rPr>
        <w:t>Reuse –</w:t>
      </w:r>
      <w:r w:rsidRPr="005E436F">
        <w:rPr>
          <w:rFonts w:ascii="Roboto" w:hAnsi="Roboto"/>
        </w:rPr>
        <w:t xml:space="preserve"> replace current IT solution by utilizing an existing cloud-based hosted COV enterprise or agency collaborative IT solution.</w:t>
      </w:r>
    </w:p>
    <w:p w14:paraId="78874640" w14:textId="77777777" w:rsidR="00F4650A" w:rsidRPr="005E436F" w:rsidRDefault="00F4650A" w:rsidP="00F4650A">
      <w:pPr>
        <w:pStyle w:val="ListParagraph"/>
        <w:spacing w:before="100" w:beforeAutospacing="1" w:after="100" w:afterAutospacing="1"/>
        <w:rPr>
          <w:rFonts w:ascii="Roboto" w:hAnsi="Roboto"/>
          <w:b/>
        </w:rPr>
      </w:pPr>
    </w:p>
    <w:p w14:paraId="789F05E6" w14:textId="77777777" w:rsidR="00F4650A" w:rsidRPr="005E436F" w:rsidRDefault="00F4650A" w:rsidP="00797BAB">
      <w:pPr>
        <w:pStyle w:val="ListParagraph"/>
        <w:numPr>
          <w:ilvl w:val="0"/>
          <w:numId w:val="28"/>
        </w:numPr>
        <w:spacing w:before="100" w:beforeAutospacing="1" w:after="100" w:afterAutospacing="1"/>
        <w:rPr>
          <w:rFonts w:ascii="Roboto" w:hAnsi="Roboto"/>
        </w:rPr>
      </w:pPr>
      <w:r w:rsidRPr="005E436F">
        <w:rPr>
          <w:rFonts w:ascii="Roboto" w:hAnsi="Roboto"/>
          <w:b/>
        </w:rPr>
        <w:t>Rehost</w:t>
      </w:r>
      <w:r w:rsidRPr="005E436F">
        <w:rPr>
          <w:rFonts w:ascii="Roboto" w:hAnsi="Roboto"/>
        </w:rPr>
        <w:t xml:space="preserve"> </w:t>
      </w:r>
      <w:r w:rsidRPr="005E436F">
        <w:rPr>
          <w:rFonts w:ascii="Roboto" w:hAnsi="Roboto"/>
          <w:b/>
        </w:rPr>
        <w:t>–</w:t>
      </w:r>
      <w:r w:rsidRPr="005E436F">
        <w:rPr>
          <w:rFonts w:ascii="Roboto" w:hAnsi="Roboto"/>
        </w:rPr>
        <w:t xml:space="preserve"> otherwise, known as </w:t>
      </w:r>
      <w:r w:rsidRPr="005E436F">
        <w:rPr>
          <w:rFonts w:ascii="Roboto" w:hAnsi="Roboto" w:cs="Verdana"/>
        </w:rPr>
        <w:t>“</w:t>
      </w:r>
      <w:r w:rsidRPr="005E436F">
        <w:rPr>
          <w:rFonts w:ascii="Roboto" w:hAnsi="Roboto"/>
        </w:rPr>
        <w:t>lift-and-shift</w:t>
      </w:r>
      <w:r w:rsidRPr="005E436F">
        <w:rPr>
          <w:rFonts w:ascii="Roboto" w:hAnsi="Roboto" w:cs="Verdana"/>
        </w:rPr>
        <w:t>”, this</w:t>
      </w:r>
      <w:r w:rsidRPr="005E436F">
        <w:rPr>
          <w:rFonts w:ascii="Roboto" w:hAnsi="Roboto"/>
        </w:rPr>
        <w:t xml:space="preserve"> involves moving your existing physical and virtual servers as is into a compatible PaaS solution. R</w:t>
      </w:r>
      <w:r w:rsidRPr="005E436F">
        <w:rPr>
          <w:rFonts w:ascii="Roboto" w:hAnsi="Roboto" w:cs="Verdana"/>
        </w:rPr>
        <w:t>ehosting is an important approach for</w:t>
      </w:r>
      <w:r w:rsidRPr="005E436F">
        <w:rPr>
          <w:rFonts w:ascii="Roboto" w:hAnsi="Roboto"/>
        </w:rPr>
        <w:t xml:space="preserve"> a large legacy migration scenario where the organization is looking to complete its migration quickly to meet a business case. Example:</w:t>
      </w:r>
    </w:p>
    <w:p w14:paraId="1895F39E" w14:textId="56E3FAF3" w:rsidR="00F4650A" w:rsidRPr="005E436F" w:rsidRDefault="00F4650A" w:rsidP="00797BAB">
      <w:pPr>
        <w:pStyle w:val="ListParagraph"/>
        <w:numPr>
          <w:ilvl w:val="0"/>
          <w:numId w:val="34"/>
        </w:numPr>
        <w:spacing w:before="100" w:beforeAutospacing="1" w:after="100" w:afterAutospacing="1"/>
        <w:rPr>
          <w:rFonts w:ascii="Roboto" w:hAnsi="Roboto"/>
        </w:rPr>
      </w:pPr>
      <w:r w:rsidRPr="005E436F">
        <w:rPr>
          <w:rFonts w:ascii="Roboto" w:hAnsi="Roboto"/>
        </w:rPr>
        <w:lastRenderedPageBreak/>
        <w:t>Deploying a Java application server on a Linux x86 server instead of Solaris SPARC-based server</w:t>
      </w:r>
      <w:r w:rsidRPr="005E436F">
        <w:rPr>
          <w:rFonts w:ascii="Roboto" w:hAnsi="Roboto"/>
        </w:rPr>
        <w:br/>
      </w:r>
    </w:p>
    <w:p w14:paraId="7BAE0379" w14:textId="644655D3" w:rsidR="00E54588" w:rsidRPr="005E436F" w:rsidRDefault="00F4650A" w:rsidP="00E54588">
      <w:pPr>
        <w:pStyle w:val="ListParagraph"/>
        <w:numPr>
          <w:ilvl w:val="0"/>
          <w:numId w:val="28"/>
        </w:numPr>
        <w:spacing w:after="0"/>
        <w:rPr>
          <w:rFonts w:ascii="Roboto" w:hAnsi="Roboto"/>
          <w:b/>
        </w:rPr>
      </w:pPr>
      <w:r w:rsidRPr="005E436F">
        <w:rPr>
          <w:rFonts w:ascii="Roboto" w:hAnsi="Roboto"/>
          <w:b/>
        </w:rPr>
        <w:t>Re-platform</w:t>
      </w:r>
      <w:r w:rsidRPr="005E436F">
        <w:rPr>
          <w:rFonts w:ascii="Roboto" w:hAnsi="Roboto" w:cs="Arial"/>
          <w:b/>
        </w:rPr>
        <w:t> </w:t>
      </w:r>
      <w:r w:rsidRPr="005E436F">
        <w:rPr>
          <w:rFonts w:ascii="Roboto" w:hAnsi="Roboto"/>
          <w:b/>
        </w:rPr>
        <w:t xml:space="preserve">– </w:t>
      </w:r>
      <w:r w:rsidRPr="005E436F">
        <w:rPr>
          <w:rFonts w:ascii="Roboto" w:hAnsi="Roboto"/>
        </w:rPr>
        <w:t xml:space="preserve">“lift-tinker-and-shift” the technology. </w:t>
      </w:r>
      <w:proofErr w:type="gramStart"/>
      <w:r w:rsidRPr="005E436F">
        <w:rPr>
          <w:rFonts w:ascii="Roboto" w:hAnsi="Roboto"/>
        </w:rPr>
        <w:t>Often times</w:t>
      </w:r>
      <w:proofErr w:type="gramEnd"/>
      <w:r w:rsidRPr="005E436F">
        <w:rPr>
          <w:rFonts w:ascii="Roboto" w:hAnsi="Roboto"/>
        </w:rPr>
        <w:t xml:space="preserve"> when organizations have legacy IT solutions that can’t be simply migrated to PaaS cloud-based hosting platforms, it is possible to run those applications on modern cloud based PaaS servers using compatibility tools and emulators to enable the use of newer cloud technologies. In general, the core architecture of the application does not change.</w:t>
      </w:r>
    </w:p>
    <w:p w14:paraId="6C8452F9" w14:textId="1944248D" w:rsidR="00E54588" w:rsidRPr="005E436F" w:rsidRDefault="00E54588" w:rsidP="00E54588">
      <w:pPr>
        <w:rPr>
          <w:rFonts w:ascii="Roboto" w:hAnsi="Roboto"/>
          <w:b/>
        </w:rPr>
      </w:pPr>
    </w:p>
    <w:p w14:paraId="1E906BEE" w14:textId="76AC1951" w:rsidR="00F4650A" w:rsidRPr="005E436F" w:rsidRDefault="00F4650A" w:rsidP="00E54588">
      <w:pPr>
        <w:pStyle w:val="ListParagraph"/>
        <w:numPr>
          <w:ilvl w:val="0"/>
          <w:numId w:val="28"/>
        </w:numPr>
        <w:spacing w:after="0"/>
        <w:rPr>
          <w:rFonts w:ascii="Roboto" w:hAnsi="Roboto"/>
          <w:b/>
        </w:rPr>
      </w:pPr>
      <w:r w:rsidRPr="005E436F">
        <w:rPr>
          <w:rFonts w:ascii="Roboto" w:hAnsi="Roboto"/>
          <w:b/>
        </w:rPr>
        <w:t xml:space="preserve">Refactor/Re-architect/Re-image/Remediate (PaaS) – </w:t>
      </w:r>
      <w:r w:rsidRPr="005E436F">
        <w:rPr>
          <w:rFonts w:ascii="Roboto" w:hAnsi="Roboto"/>
        </w:rPr>
        <w:t xml:space="preserve">make application code or configuration changes to allow the IT solution to consume cloud-based hosting services. Existing programming models, languages and frameworks can be used and extended. Necessary changes vary from none to widespread code changes to invoke new APIs. Refactor is "backward-compatible" PaaS. This is typically driven by a strong business need to add features, scale, or performance that would otherwise be difficult to achieve in the solution’s existing environment. Examples: </w:t>
      </w:r>
    </w:p>
    <w:p w14:paraId="25893C44" w14:textId="77777777" w:rsidR="00F4650A" w:rsidRPr="005E436F" w:rsidRDefault="00F4650A" w:rsidP="00797BAB">
      <w:pPr>
        <w:pStyle w:val="ListParagraph"/>
        <w:numPr>
          <w:ilvl w:val="0"/>
          <w:numId w:val="29"/>
        </w:numPr>
        <w:spacing w:before="100" w:beforeAutospacing="1" w:after="100" w:afterAutospacing="1"/>
        <w:ind w:left="1080"/>
        <w:rPr>
          <w:rFonts w:ascii="Roboto" w:hAnsi="Roboto"/>
        </w:rPr>
      </w:pPr>
      <w:r w:rsidRPr="005E436F">
        <w:rPr>
          <w:rFonts w:ascii="Roboto" w:hAnsi="Roboto"/>
        </w:rPr>
        <w:t>Linking in a new database driver, identity management system, or authentication module</w:t>
      </w:r>
    </w:p>
    <w:p w14:paraId="1CD9B607" w14:textId="77777777" w:rsidR="00F4650A" w:rsidRPr="005E436F" w:rsidRDefault="00F4650A" w:rsidP="00797BAB">
      <w:pPr>
        <w:pStyle w:val="ListParagraph"/>
        <w:numPr>
          <w:ilvl w:val="0"/>
          <w:numId w:val="29"/>
        </w:numPr>
        <w:spacing w:before="100" w:beforeAutospacing="1" w:after="100" w:afterAutospacing="1"/>
        <w:ind w:left="1080"/>
        <w:rPr>
          <w:rFonts w:ascii="Roboto" w:hAnsi="Roboto"/>
        </w:rPr>
      </w:pPr>
      <w:r w:rsidRPr="005E436F">
        <w:rPr>
          <w:rFonts w:ascii="Roboto" w:hAnsi="Roboto"/>
        </w:rPr>
        <w:t>Moving a Java EE application from IBM WebSphere to Red Hat JBoss (the same type of container, some different frameworks and configuration)</w:t>
      </w:r>
    </w:p>
    <w:p w14:paraId="6728DC4B" w14:textId="77777777" w:rsidR="00F4650A" w:rsidRPr="005E436F" w:rsidRDefault="00F4650A" w:rsidP="00F4650A">
      <w:pPr>
        <w:pStyle w:val="ListParagraph"/>
        <w:spacing w:before="100" w:beforeAutospacing="1" w:after="100" w:afterAutospacing="1"/>
        <w:ind w:left="1080"/>
        <w:rPr>
          <w:rFonts w:ascii="Roboto" w:hAnsi="Roboto"/>
        </w:rPr>
      </w:pPr>
    </w:p>
    <w:p w14:paraId="25981A77" w14:textId="77777777" w:rsidR="00F4650A" w:rsidRPr="005E436F" w:rsidRDefault="00F4650A" w:rsidP="00797BAB">
      <w:pPr>
        <w:pStyle w:val="ListParagraph"/>
        <w:numPr>
          <w:ilvl w:val="0"/>
          <w:numId w:val="28"/>
        </w:numPr>
        <w:spacing w:before="100" w:beforeAutospacing="1" w:after="100" w:afterAutospacing="1"/>
        <w:rPr>
          <w:rFonts w:ascii="Roboto" w:hAnsi="Roboto"/>
          <w:b/>
        </w:rPr>
      </w:pPr>
      <w:r w:rsidRPr="005E436F">
        <w:rPr>
          <w:rFonts w:ascii="Roboto" w:hAnsi="Roboto"/>
          <w:b/>
        </w:rPr>
        <w:t xml:space="preserve">Revise (PaaS) – </w:t>
      </w:r>
      <w:r w:rsidRPr="005E436F">
        <w:rPr>
          <w:rFonts w:ascii="Roboto" w:hAnsi="Roboto"/>
        </w:rPr>
        <w:t>modify or extend the existing codebase to support legacy modernization requirements, then use rehost or refactor options to deploy to the cloud. The scale of changes encompasses major revisions to add new functionality or to re-architect the application for the cloud.</w:t>
      </w:r>
    </w:p>
    <w:p w14:paraId="573C0C50" w14:textId="77777777" w:rsidR="00F4650A" w:rsidRPr="005E436F" w:rsidRDefault="00F4650A" w:rsidP="00F4650A">
      <w:pPr>
        <w:pStyle w:val="ListParagraph"/>
        <w:spacing w:before="100" w:beforeAutospacing="1" w:after="100" w:afterAutospacing="1"/>
        <w:rPr>
          <w:rFonts w:ascii="Roboto" w:hAnsi="Roboto"/>
        </w:rPr>
      </w:pPr>
    </w:p>
    <w:p w14:paraId="35B14509" w14:textId="77777777" w:rsidR="00F4650A" w:rsidRPr="005E436F" w:rsidRDefault="00F4650A" w:rsidP="00797BAB">
      <w:pPr>
        <w:pStyle w:val="ListParagraph"/>
        <w:numPr>
          <w:ilvl w:val="0"/>
          <w:numId w:val="28"/>
        </w:numPr>
        <w:spacing w:before="100" w:beforeAutospacing="1" w:after="100" w:afterAutospacing="1"/>
        <w:rPr>
          <w:rFonts w:ascii="Roboto" w:hAnsi="Roboto"/>
          <w:b/>
        </w:rPr>
      </w:pPr>
      <w:r w:rsidRPr="005E436F">
        <w:rPr>
          <w:rFonts w:ascii="Roboto" w:hAnsi="Roboto"/>
          <w:b/>
        </w:rPr>
        <w:t xml:space="preserve">Rebuild (PaaS) – </w:t>
      </w:r>
      <w:r w:rsidRPr="005E436F">
        <w:rPr>
          <w:rFonts w:ascii="Roboto" w:hAnsi="Roboto"/>
        </w:rPr>
        <w:t>discard code for an existing IT solution and rebuild to utilize a cloud-based hosting platform. This requires re-architecting the application. Not all existing programming models, frameworks, and languages can be retained when taking this approach.</w:t>
      </w:r>
    </w:p>
    <w:p w14:paraId="6CB23A4A" w14:textId="77777777" w:rsidR="00F4650A" w:rsidRPr="005E436F" w:rsidRDefault="00F4650A" w:rsidP="00F4650A">
      <w:pPr>
        <w:pStyle w:val="ListParagraph"/>
        <w:spacing w:before="100" w:beforeAutospacing="1" w:after="100" w:afterAutospacing="1"/>
        <w:rPr>
          <w:rFonts w:ascii="Roboto" w:hAnsi="Roboto"/>
        </w:rPr>
      </w:pPr>
    </w:p>
    <w:p w14:paraId="0C7328CA" w14:textId="77777777" w:rsidR="00F4650A" w:rsidRPr="005E436F" w:rsidRDefault="00F4650A" w:rsidP="00797BAB">
      <w:pPr>
        <w:pStyle w:val="ListParagraph"/>
        <w:numPr>
          <w:ilvl w:val="0"/>
          <w:numId w:val="28"/>
        </w:numPr>
        <w:spacing w:before="100" w:beforeAutospacing="1" w:after="100" w:afterAutospacing="1"/>
        <w:rPr>
          <w:rFonts w:ascii="Roboto" w:hAnsi="Roboto"/>
          <w:b/>
        </w:rPr>
      </w:pPr>
      <w:r w:rsidRPr="005E436F">
        <w:rPr>
          <w:rFonts w:ascii="Roboto" w:hAnsi="Roboto"/>
          <w:b/>
        </w:rPr>
        <w:t xml:space="preserve">Replace/Repurchase (SaaS) – </w:t>
      </w:r>
      <w:r w:rsidRPr="005E436F">
        <w:rPr>
          <w:rFonts w:ascii="Roboto" w:hAnsi="Roboto"/>
        </w:rPr>
        <w:t>discard an existing IT solution (or set of applications), assess current and to-be business requirements, and use commercial software (SaaS or COTS) hosted on cloud-based hosting platforms to satisfy those business requirements. Typically, existing data requires migration to the new environment. Examples include moving:</w:t>
      </w:r>
      <w:r w:rsidRPr="005E436F">
        <w:rPr>
          <w:rFonts w:ascii="Roboto" w:hAnsi="Roboto"/>
          <w:b/>
        </w:rPr>
        <w:t xml:space="preserve"> </w:t>
      </w:r>
    </w:p>
    <w:p w14:paraId="38F08342" w14:textId="77777777" w:rsidR="00F4650A" w:rsidRPr="005E436F" w:rsidRDefault="00F4650A" w:rsidP="00797BAB">
      <w:pPr>
        <w:pStyle w:val="ListParagraph"/>
        <w:numPr>
          <w:ilvl w:val="0"/>
          <w:numId w:val="27"/>
        </w:numPr>
        <w:spacing w:before="100" w:beforeAutospacing="1" w:after="100" w:afterAutospacing="1"/>
        <w:ind w:left="1080"/>
        <w:rPr>
          <w:rFonts w:ascii="Roboto" w:hAnsi="Roboto"/>
        </w:rPr>
      </w:pPr>
      <w:r w:rsidRPr="005E436F">
        <w:rPr>
          <w:rFonts w:ascii="Roboto" w:hAnsi="Roboto"/>
        </w:rPr>
        <w:t>CRM to Salesforce.com</w:t>
      </w:r>
    </w:p>
    <w:p w14:paraId="7DE84574" w14:textId="77777777" w:rsidR="00F4650A" w:rsidRPr="005E436F" w:rsidRDefault="00F4650A" w:rsidP="00797BAB">
      <w:pPr>
        <w:pStyle w:val="ListParagraph"/>
        <w:numPr>
          <w:ilvl w:val="0"/>
          <w:numId w:val="27"/>
        </w:numPr>
        <w:spacing w:before="100" w:beforeAutospacing="1" w:after="100" w:afterAutospacing="1"/>
        <w:ind w:left="1080"/>
        <w:rPr>
          <w:rFonts w:ascii="Roboto" w:hAnsi="Roboto"/>
        </w:rPr>
      </w:pPr>
      <w:r w:rsidRPr="005E436F">
        <w:rPr>
          <w:rFonts w:ascii="Roboto" w:hAnsi="Roboto"/>
        </w:rPr>
        <w:t>An HR system to Workday</w:t>
      </w:r>
    </w:p>
    <w:p w14:paraId="52BD621C" w14:textId="66DEA5D9" w:rsidR="00F4650A" w:rsidRDefault="00F4650A" w:rsidP="00797BAB">
      <w:pPr>
        <w:pStyle w:val="ListParagraph"/>
        <w:numPr>
          <w:ilvl w:val="0"/>
          <w:numId w:val="27"/>
        </w:numPr>
        <w:spacing w:before="100" w:beforeAutospacing="1" w:after="100" w:afterAutospacing="1"/>
        <w:ind w:left="1080"/>
        <w:rPr>
          <w:rFonts w:ascii="Roboto" w:hAnsi="Roboto"/>
        </w:rPr>
      </w:pPr>
      <w:r w:rsidRPr="005E436F">
        <w:rPr>
          <w:rFonts w:ascii="Roboto" w:hAnsi="Roboto"/>
        </w:rPr>
        <w:t>A CMS to Drupal</w:t>
      </w:r>
    </w:p>
    <w:p w14:paraId="068D6E65" w14:textId="373F9F93" w:rsidR="009C21FF" w:rsidRDefault="009C21FF" w:rsidP="009C21FF">
      <w:pPr>
        <w:spacing w:before="100" w:beforeAutospacing="1" w:after="100" w:afterAutospacing="1"/>
        <w:rPr>
          <w:rFonts w:ascii="Roboto" w:hAnsi="Roboto"/>
        </w:rPr>
      </w:pPr>
    </w:p>
    <w:p w14:paraId="1ED9945C" w14:textId="1C1D4B9D" w:rsidR="009C21FF" w:rsidRDefault="009C21FF" w:rsidP="009C21FF">
      <w:pPr>
        <w:spacing w:before="100" w:beforeAutospacing="1" w:after="100" w:afterAutospacing="1"/>
        <w:rPr>
          <w:rFonts w:ascii="Roboto" w:hAnsi="Roboto"/>
        </w:rPr>
      </w:pPr>
    </w:p>
    <w:p w14:paraId="2AEA96BC" w14:textId="77777777" w:rsidR="009C21FF" w:rsidRPr="009C21FF" w:rsidRDefault="009C21FF" w:rsidP="009C21FF">
      <w:pPr>
        <w:spacing w:before="100" w:beforeAutospacing="1" w:after="100" w:afterAutospacing="1"/>
        <w:rPr>
          <w:rFonts w:ascii="Roboto" w:hAnsi="Roboto"/>
        </w:rPr>
      </w:pPr>
    </w:p>
    <w:p w14:paraId="1F649D01" w14:textId="0877F8E3" w:rsidR="00C452F8" w:rsidRPr="009C21FF" w:rsidRDefault="003A69FE" w:rsidP="00C70EB8">
      <w:pPr>
        <w:rPr>
          <w:rFonts w:ascii="Roboto" w:hAnsi="Roboto"/>
          <w:b/>
          <w:sz w:val="28"/>
          <w:szCs w:val="28"/>
        </w:rPr>
      </w:pPr>
      <w:r w:rsidRPr="009C21FF">
        <w:rPr>
          <w:rFonts w:ascii="Roboto" w:hAnsi="Roboto"/>
          <w:b/>
          <w:sz w:val="28"/>
          <w:szCs w:val="28"/>
        </w:rPr>
        <w:lastRenderedPageBreak/>
        <w:t>S</w:t>
      </w:r>
      <w:r w:rsidR="00C452F8" w:rsidRPr="009C21FF">
        <w:rPr>
          <w:rFonts w:ascii="Roboto" w:hAnsi="Roboto"/>
          <w:b/>
          <w:sz w:val="28"/>
          <w:szCs w:val="28"/>
        </w:rPr>
        <w:t>ix cl</w:t>
      </w:r>
      <w:r w:rsidRPr="009C21FF">
        <w:rPr>
          <w:rFonts w:ascii="Roboto" w:hAnsi="Roboto"/>
          <w:b/>
          <w:sz w:val="28"/>
          <w:szCs w:val="28"/>
        </w:rPr>
        <w:t>oud readiness determinations</w:t>
      </w:r>
    </w:p>
    <w:p w14:paraId="7D93D016" w14:textId="77777777" w:rsidR="003A69FE" w:rsidRPr="005E436F" w:rsidRDefault="003A69FE" w:rsidP="003A69FE">
      <w:pPr>
        <w:rPr>
          <w:rFonts w:ascii="Roboto" w:hAnsi="Roboto"/>
          <w:b/>
        </w:rPr>
      </w:pPr>
    </w:p>
    <w:p w14:paraId="71E7E2D6" w14:textId="11EF4A1B" w:rsidR="00C452F8" w:rsidRPr="005E436F" w:rsidRDefault="00C452F8" w:rsidP="00797BAB">
      <w:pPr>
        <w:pStyle w:val="ListParagraph"/>
        <w:numPr>
          <w:ilvl w:val="0"/>
          <w:numId w:val="24"/>
        </w:numPr>
        <w:rPr>
          <w:rFonts w:ascii="Roboto" w:hAnsi="Roboto"/>
          <w:b/>
        </w:rPr>
      </w:pPr>
      <w:r w:rsidRPr="005E436F">
        <w:rPr>
          <w:rFonts w:ascii="Roboto" w:hAnsi="Roboto"/>
          <w:b/>
        </w:rPr>
        <w:t xml:space="preserve">Already hosted on cloud-based services – </w:t>
      </w:r>
      <w:r w:rsidRPr="005E436F">
        <w:rPr>
          <w:rFonts w:ascii="Roboto" w:hAnsi="Roboto"/>
        </w:rPr>
        <w:t>IT solution has achieved the desired future (to-be) state for consumption of cloud-based services</w:t>
      </w:r>
    </w:p>
    <w:p w14:paraId="23FAB225" w14:textId="77777777" w:rsidR="003A69FE" w:rsidRPr="005E436F" w:rsidRDefault="003A69FE" w:rsidP="003A69FE">
      <w:pPr>
        <w:pStyle w:val="ListParagraph"/>
        <w:rPr>
          <w:rFonts w:ascii="Roboto" w:hAnsi="Roboto"/>
          <w:b/>
        </w:rPr>
      </w:pPr>
    </w:p>
    <w:p w14:paraId="2CDCC2AC" w14:textId="77777777" w:rsidR="00FF755F" w:rsidRPr="005E436F" w:rsidRDefault="00FF755F" w:rsidP="00FF755F">
      <w:pPr>
        <w:pStyle w:val="ListParagraph"/>
        <w:numPr>
          <w:ilvl w:val="0"/>
          <w:numId w:val="24"/>
        </w:numPr>
        <w:shd w:val="clear" w:color="auto" w:fill="FFFFFF"/>
        <w:rPr>
          <w:rFonts w:ascii="Roboto" w:eastAsia="Times New Roman" w:hAnsi="Roboto" w:cs="Calibri"/>
          <w:color w:val="000000"/>
        </w:rPr>
      </w:pPr>
      <w:r w:rsidRPr="005E436F">
        <w:rPr>
          <w:rFonts w:ascii="Roboto" w:eastAsia="Times New Roman" w:hAnsi="Roboto" w:cs="Calibri"/>
          <w:b/>
          <w:bCs/>
          <w:color w:val="000000"/>
        </w:rPr>
        <w:t>Cloud ready</w:t>
      </w:r>
    </w:p>
    <w:p w14:paraId="1B299DD8" w14:textId="77777777" w:rsidR="00FF755F" w:rsidRPr="005E436F" w:rsidRDefault="00FF755F" w:rsidP="00FF755F">
      <w:pPr>
        <w:widowControl/>
        <w:shd w:val="clear" w:color="auto" w:fill="FFFFFF"/>
        <w:spacing w:after="160" w:line="235" w:lineRule="atLeast"/>
        <w:ind w:left="720"/>
        <w:rPr>
          <w:rFonts w:ascii="Roboto" w:eastAsia="Times New Roman" w:hAnsi="Roboto" w:cs="Calibri"/>
          <w:color w:val="000000"/>
        </w:rPr>
      </w:pPr>
      <w:proofErr w:type="spellStart"/>
      <w:r w:rsidRPr="005E436F">
        <w:rPr>
          <w:rFonts w:ascii="Roboto" w:eastAsia="Times New Roman" w:hAnsi="Roboto" w:cs="Calibri"/>
          <w:b/>
          <w:bCs/>
          <w:color w:val="000000"/>
        </w:rPr>
        <w:t>Prefered</w:t>
      </w:r>
      <w:proofErr w:type="spellEnd"/>
      <w:r w:rsidRPr="005E436F">
        <w:rPr>
          <w:rFonts w:ascii="Roboto" w:eastAsia="Times New Roman" w:hAnsi="Roboto" w:cs="Calibri"/>
          <w:b/>
          <w:bCs/>
          <w:color w:val="000000"/>
        </w:rPr>
        <w:t xml:space="preserve"> –</w:t>
      </w:r>
      <w:r w:rsidRPr="005E436F">
        <w:rPr>
          <w:rFonts w:ascii="Roboto" w:eastAsia="Times New Roman" w:hAnsi="Roboto" w:cs="Calibri"/>
          <w:color w:val="000000"/>
        </w:rPr>
        <w:t> IT solution is hosted on a virtual x86 or equivalent server using either Linux or Windows as an operating system and there are no software licensing or data issues with the solution consuming cloud-based hosting services. This also includes any IT solution under ECOS evaluation.</w:t>
      </w:r>
    </w:p>
    <w:p w14:paraId="264495C4" w14:textId="53AD5981" w:rsidR="00FF755F" w:rsidRPr="005E436F" w:rsidRDefault="00FF755F" w:rsidP="00FF755F">
      <w:pPr>
        <w:widowControl/>
        <w:shd w:val="clear" w:color="auto" w:fill="FFFFFF"/>
        <w:spacing w:after="160" w:line="235" w:lineRule="atLeast"/>
        <w:ind w:left="720"/>
        <w:rPr>
          <w:rFonts w:ascii="Roboto" w:eastAsia="Times New Roman" w:hAnsi="Roboto" w:cs="Calibri"/>
          <w:color w:val="000000"/>
        </w:rPr>
      </w:pPr>
      <w:r w:rsidRPr="005E436F">
        <w:rPr>
          <w:rFonts w:ascii="Roboto" w:eastAsia="Times New Roman" w:hAnsi="Roboto" w:cs="Calibri"/>
          <w:b/>
          <w:bCs/>
          <w:color w:val="000000"/>
        </w:rPr>
        <w:t>Acceptable –</w:t>
      </w:r>
      <w:r w:rsidRPr="005E436F">
        <w:rPr>
          <w:rFonts w:ascii="Roboto" w:eastAsia="Times New Roman" w:hAnsi="Roboto" w:cs="Calibri"/>
          <w:color w:val="000000"/>
        </w:rPr>
        <w:t xml:space="preserve"> IT solution is hosted on a </w:t>
      </w:r>
      <w:r w:rsidR="00287DF0" w:rsidRPr="005E436F">
        <w:rPr>
          <w:rFonts w:ascii="Roboto" w:eastAsia="Times New Roman" w:hAnsi="Roboto" w:cs="Calibri"/>
          <w:color w:val="000000"/>
        </w:rPr>
        <w:t>non-Windows</w:t>
      </w:r>
      <w:r w:rsidR="00287DF0">
        <w:rPr>
          <w:rFonts w:ascii="Roboto" w:eastAsia="Times New Roman" w:hAnsi="Roboto" w:cs="Calibri"/>
          <w:color w:val="000000"/>
        </w:rPr>
        <w:t xml:space="preserve"> </w:t>
      </w:r>
      <w:r w:rsidRPr="005E436F">
        <w:rPr>
          <w:rFonts w:ascii="Roboto" w:eastAsia="Times New Roman" w:hAnsi="Roboto" w:cs="Calibri"/>
          <w:color w:val="000000"/>
        </w:rPr>
        <w:t>/</w:t>
      </w:r>
      <w:r w:rsidR="00287DF0">
        <w:rPr>
          <w:rFonts w:ascii="Roboto" w:eastAsia="Times New Roman" w:hAnsi="Roboto" w:cs="Calibri"/>
          <w:color w:val="000000"/>
        </w:rPr>
        <w:t xml:space="preserve"> </w:t>
      </w:r>
      <w:r w:rsidRPr="005E436F">
        <w:rPr>
          <w:rFonts w:ascii="Roboto" w:eastAsia="Times New Roman" w:hAnsi="Roboto" w:cs="Calibri"/>
          <w:color w:val="000000"/>
        </w:rPr>
        <w:t>Linux virtual machine (examples: AIX, Solaris) that could be hosted by either a private cloud or by a community/public cloud provider where there are no software licensing or data issues with the solution consuming those cloud-based hosting services. </w:t>
      </w:r>
    </w:p>
    <w:p w14:paraId="5A1AEDA3" w14:textId="77777777" w:rsidR="003A69FE" w:rsidRPr="005E436F" w:rsidRDefault="003A69FE" w:rsidP="003A69FE">
      <w:pPr>
        <w:pStyle w:val="ListParagraph"/>
        <w:rPr>
          <w:rFonts w:ascii="Roboto" w:hAnsi="Roboto"/>
          <w:b/>
        </w:rPr>
      </w:pPr>
    </w:p>
    <w:p w14:paraId="68C762D5" w14:textId="26377FCD" w:rsidR="00C452F8" w:rsidRPr="005E436F" w:rsidRDefault="00C452F8" w:rsidP="00797BAB">
      <w:pPr>
        <w:pStyle w:val="ListParagraph"/>
        <w:numPr>
          <w:ilvl w:val="0"/>
          <w:numId w:val="24"/>
        </w:numPr>
        <w:rPr>
          <w:rFonts w:ascii="Roboto" w:hAnsi="Roboto"/>
          <w:b/>
        </w:rPr>
      </w:pPr>
      <w:r w:rsidRPr="005E436F">
        <w:rPr>
          <w:rFonts w:ascii="Roboto" w:hAnsi="Roboto"/>
          <w:b/>
        </w:rPr>
        <w:t xml:space="preserve">Not currently cloud ready and cannot be made ready – </w:t>
      </w:r>
      <w:r w:rsidRPr="005E436F">
        <w:rPr>
          <w:rFonts w:ascii="Roboto" w:hAnsi="Roboto"/>
        </w:rPr>
        <w:t>IT solution is not currently cloud ready and it may or may not be possible for it to become cloud ready</w:t>
      </w:r>
    </w:p>
    <w:p w14:paraId="3A2E941E" w14:textId="77777777" w:rsidR="003A69FE" w:rsidRPr="005E436F" w:rsidRDefault="003A69FE" w:rsidP="003A69FE">
      <w:pPr>
        <w:pStyle w:val="ListParagraph"/>
        <w:rPr>
          <w:rFonts w:ascii="Roboto" w:hAnsi="Roboto"/>
          <w:b/>
        </w:rPr>
      </w:pPr>
    </w:p>
    <w:p w14:paraId="3288BBE1" w14:textId="57241160" w:rsidR="003A69FE" w:rsidRPr="005E436F" w:rsidRDefault="00C452F8" w:rsidP="00797BAB">
      <w:pPr>
        <w:pStyle w:val="ListParagraph"/>
        <w:numPr>
          <w:ilvl w:val="0"/>
          <w:numId w:val="24"/>
        </w:numPr>
        <w:rPr>
          <w:rFonts w:ascii="Roboto" w:hAnsi="Roboto"/>
          <w:b/>
        </w:rPr>
      </w:pPr>
      <w:r w:rsidRPr="005E436F">
        <w:rPr>
          <w:rFonts w:ascii="Roboto" w:hAnsi="Roboto"/>
          <w:b/>
        </w:rPr>
        <w:t xml:space="preserve">Not currently cloud ready, can be and should be made cloud ready – </w:t>
      </w:r>
      <w:r w:rsidRPr="005E436F">
        <w:rPr>
          <w:rFonts w:ascii="Roboto" w:hAnsi="Roboto"/>
        </w:rPr>
        <w:t>the IT solution can technically be made cloud ready and there is a business case for doing so</w:t>
      </w:r>
    </w:p>
    <w:p w14:paraId="63C0EB72" w14:textId="77777777" w:rsidR="003A69FE" w:rsidRPr="005E436F" w:rsidRDefault="003A69FE" w:rsidP="003A69FE">
      <w:pPr>
        <w:pStyle w:val="ListParagraph"/>
        <w:rPr>
          <w:rFonts w:ascii="Roboto" w:hAnsi="Roboto"/>
          <w:b/>
        </w:rPr>
      </w:pPr>
    </w:p>
    <w:p w14:paraId="35D5D502" w14:textId="305C5A2C" w:rsidR="00C452F8" w:rsidRPr="005E436F" w:rsidRDefault="00C452F8" w:rsidP="00797BAB">
      <w:pPr>
        <w:pStyle w:val="ListParagraph"/>
        <w:numPr>
          <w:ilvl w:val="0"/>
          <w:numId w:val="24"/>
        </w:numPr>
        <w:rPr>
          <w:rFonts w:ascii="Roboto" w:hAnsi="Roboto"/>
          <w:b/>
        </w:rPr>
      </w:pPr>
      <w:r w:rsidRPr="005E436F">
        <w:rPr>
          <w:rFonts w:ascii="Roboto" w:hAnsi="Roboto"/>
          <w:b/>
        </w:rPr>
        <w:t xml:space="preserve">Not currently cloud ready, can be but should not be made cloud ready – </w:t>
      </w:r>
      <w:r w:rsidRPr="005E436F">
        <w:rPr>
          <w:rFonts w:ascii="Roboto" w:hAnsi="Roboto"/>
        </w:rPr>
        <w:t xml:space="preserve">the IT solution can technically be made cloud ready and there is </w:t>
      </w:r>
      <w:r w:rsidRPr="005E436F">
        <w:rPr>
          <w:rFonts w:ascii="Roboto" w:hAnsi="Roboto"/>
          <w:u w:val="single"/>
        </w:rPr>
        <w:t>not</w:t>
      </w:r>
      <w:r w:rsidRPr="005E436F">
        <w:rPr>
          <w:rFonts w:ascii="Roboto" w:hAnsi="Roboto"/>
        </w:rPr>
        <w:t xml:space="preserve"> a business case for doing so</w:t>
      </w:r>
    </w:p>
    <w:p w14:paraId="00559C93" w14:textId="77777777" w:rsidR="003A69FE" w:rsidRPr="005E436F" w:rsidRDefault="003A69FE" w:rsidP="003A69FE">
      <w:pPr>
        <w:pStyle w:val="ListParagraph"/>
        <w:rPr>
          <w:rFonts w:ascii="Roboto" w:hAnsi="Roboto"/>
          <w:b/>
        </w:rPr>
      </w:pPr>
    </w:p>
    <w:p w14:paraId="67597A73" w14:textId="77777777" w:rsidR="00C452F8" w:rsidRPr="005E436F" w:rsidRDefault="00C452F8" w:rsidP="00797BAB">
      <w:pPr>
        <w:pStyle w:val="ListParagraph"/>
        <w:numPr>
          <w:ilvl w:val="0"/>
          <w:numId w:val="24"/>
        </w:numPr>
        <w:rPr>
          <w:rFonts w:ascii="Roboto" w:hAnsi="Roboto"/>
          <w:b/>
        </w:rPr>
      </w:pPr>
      <w:r w:rsidRPr="005E436F">
        <w:rPr>
          <w:rFonts w:ascii="Roboto" w:hAnsi="Roboto"/>
          <w:b/>
        </w:rPr>
        <w:t xml:space="preserve">Does not apply – </w:t>
      </w:r>
      <w:r w:rsidRPr="005E436F">
        <w:rPr>
          <w:rFonts w:ascii="Roboto" w:hAnsi="Roboto"/>
        </w:rPr>
        <w:t>PC deployed IT solution that included no server-based components</w:t>
      </w:r>
    </w:p>
    <w:p w14:paraId="2B55DBF4" w14:textId="2B4325CF" w:rsidR="00C452F8" w:rsidRDefault="00C452F8" w:rsidP="00F4650A">
      <w:pPr>
        <w:rPr>
          <w:rFonts w:ascii="Roboto" w:hAnsi="Roboto"/>
        </w:rPr>
      </w:pPr>
    </w:p>
    <w:p w14:paraId="4A0E43AD" w14:textId="204716A5" w:rsidR="00E54B22" w:rsidRDefault="00E54B22" w:rsidP="00F4650A">
      <w:pPr>
        <w:rPr>
          <w:rFonts w:ascii="Roboto" w:hAnsi="Roboto"/>
        </w:rPr>
      </w:pPr>
    </w:p>
    <w:p w14:paraId="623C86C4" w14:textId="470AEA57" w:rsidR="00E54B22" w:rsidRDefault="00E54B22" w:rsidP="00F4650A">
      <w:pPr>
        <w:rPr>
          <w:rFonts w:ascii="Roboto" w:hAnsi="Roboto"/>
        </w:rPr>
      </w:pPr>
    </w:p>
    <w:p w14:paraId="08CCDCFB" w14:textId="364646B3" w:rsidR="00E54B22" w:rsidRDefault="00E54B22" w:rsidP="00F4650A">
      <w:pPr>
        <w:rPr>
          <w:rFonts w:ascii="Roboto" w:hAnsi="Roboto"/>
        </w:rPr>
      </w:pPr>
    </w:p>
    <w:p w14:paraId="41131FBD" w14:textId="15B55FEB" w:rsidR="00E54B22" w:rsidRDefault="00E54B22" w:rsidP="00F4650A">
      <w:pPr>
        <w:rPr>
          <w:rFonts w:ascii="Roboto" w:hAnsi="Roboto"/>
        </w:rPr>
      </w:pPr>
    </w:p>
    <w:p w14:paraId="6A2D6E12" w14:textId="77777777" w:rsidR="00E54B22" w:rsidRPr="005E436F" w:rsidRDefault="00E54B22" w:rsidP="00F4650A">
      <w:pPr>
        <w:rPr>
          <w:rFonts w:ascii="Roboto" w:hAnsi="Roboto"/>
        </w:rPr>
      </w:pPr>
    </w:p>
    <w:p w14:paraId="5E23D1FC" w14:textId="3F936FE9" w:rsidR="00F4650A" w:rsidRPr="005E436F" w:rsidRDefault="00F4650A" w:rsidP="00F4650A">
      <w:pPr>
        <w:rPr>
          <w:rFonts w:ascii="Roboto" w:hAnsi="Roboto"/>
        </w:rPr>
      </w:pPr>
      <w:r w:rsidRPr="005E436F">
        <w:rPr>
          <w:rFonts w:ascii="Roboto" w:hAnsi="Roboto"/>
        </w:rPr>
        <w:t>The cloud readiness determinations map to the cloud-based hosting services migration paths as follow</w:t>
      </w:r>
      <w:r w:rsidR="003A69FE" w:rsidRPr="005E436F">
        <w:rPr>
          <w:rFonts w:ascii="Roboto" w:hAnsi="Roboto"/>
        </w:rPr>
        <w:t>s</w:t>
      </w:r>
      <w:r w:rsidRPr="005E436F">
        <w:rPr>
          <w:rFonts w:ascii="Roboto" w:hAnsi="Roboto"/>
        </w:rPr>
        <w:t>:</w:t>
      </w:r>
    </w:p>
    <w:p w14:paraId="1F3B9793" w14:textId="77777777" w:rsidR="00F4650A" w:rsidRPr="005E436F" w:rsidRDefault="00F4650A" w:rsidP="00F4650A">
      <w:pPr>
        <w:rPr>
          <w:rFonts w:ascii="Roboto" w:hAnsi="Roboto"/>
        </w:rPr>
      </w:pPr>
    </w:p>
    <w:tbl>
      <w:tblPr>
        <w:tblW w:w="0" w:type="auto"/>
        <w:tblInd w:w="10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74"/>
        <w:gridCol w:w="4209"/>
      </w:tblGrid>
      <w:tr w:rsidR="008B0FA0" w:rsidRPr="00F45C5E" w14:paraId="11676CD3" w14:textId="77777777" w:rsidTr="008B0FA0">
        <w:trPr>
          <w:trHeight w:val="510"/>
        </w:trPr>
        <w:tc>
          <w:tcPr>
            <w:tcW w:w="8483" w:type="dxa"/>
            <w:gridSpan w:val="2"/>
            <w:tcBorders>
              <w:top w:val="outset" w:sz="6" w:space="0" w:color="auto"/>
              <w:left w:val="outset" w:sz="6" w:space="0" w:color="auto"/>
              <w:bottom w:val="outset" w:sz="6" w:space="0" w:color="auto"/>
              <w:right w:val="outset" w:sz="6" w:space="0" w:color="auto"/>
            </w:tcBorders>
            <w:shd w:val="clear" w:color="auto" w:fill="B3CFD4"/>
            <w:vAlign w:val="center"/>
            <w:hideMark/>
          </w:tcPr>
          <w:p w14:paraId="7499603F" w14:textId="77777777" w:rsidR="008B0FA0" w:rsidRPr="002915C9" w:rsidRDefault="008B0FA0" w:rsidP="00E54B22">
            <w:pPr>
              <w:widowControl/>
              <w:jc w:val="center"/>
              <w:textAlignment w:val="baseline"/>
              <w:rPr>
                <w:rFonts w:ascii="Roboto" w:eastAsia="Times New Roman" w:hAnsi="Roboto" w:cs="Rajdhani"/>
                <w:sz w:val="24"/>
                <w:szCs w:val="24"/>
              </w:rPr>
            </w:pPr>
            <w:r w:rsidRPr="002915C9">
              <w:rPr>
                <w:rFonts w:ascii="Roboto" w:hAnsi="Roboto"/>
                <w:b/>
                <w:i/>
                <w:sz w:val="24"/>
                <w:szCs w:val="24"/>
              </w:rPr>
              <w:t>Commonwealth Cloud-based Hosting Services Objectives</w:t>
            </w:r>
          </w:p>
        </w:tc>
      </w:tr>
      <w:tr w:rsidR="008B0FA0" w:rsidRPr="005475FF" w14:paraId="1645CDA9" w14:textId="77777777" w:rsidTr="008B0FA0">
        <w:trPr>
          <w:trHeight w:val="98"/>
        </w:trPr>
        <w:tc>
          <w:tcPr>
            <w:tcW w:w="4274" w:type="dxa"/>
            <w:tcBorders>
              <w:top w:val="single" w:sz="4" w:space="0" w:color="auto"/>
              <w:left w:val="single" w:sz="4" w:space="0" w:color="auto"/>
              <w:bottom w:val="single" w:sz="4" w:space="0" w:color="auto"/>
              <w:right w:val="single" w:sz="4" w:space="0" w:color="auto"/>
            </w:tcBorders>
            <w:shd w:val="clear" w:color="auto" w:fill="B3CFD4"/>
            <w:hideMark/>
          </w:tcPr>
          <w:p w14:paraId="735CD326" w14:textId="6D8EA91D" w:rsidR="008B0FA0" w:rsidRPr="00E54B22" w:rsidRDefault="008B0FA0" w:rsidP="00E54B22">
            <w:pPr>
              <w:spacing w:before="120" w:after="120"/>
              <w:jc w:val="center"/>
              <w:rPr>
                <w:rFonts w:ascii="Roboto" w:eastAsia="Times New Roman" w:hAnsi="Roboto"/>
                <w:sz w:val="20"/>
                <w:szCs w:val="20"/>
              </w:rPr>
            </w:pPr>
            <w:r w:rsidRPr="005E436F">
              <w:rPr>
                <w:rFonts w:ascii="Roboto" w:hAnsi="Roboto"/>
                <w:b/>
              </w:rPr>
              <w:t>Cloud Readiness Determination</w:t>
            </w:r>
          </w:p>
        </w:tc>
        <w:tc>
          <w:tcPr>
            <w:tcW w:w="4209" w:type="dxa"/>
            <w:tcBorders>
              <w:top w:val="single" w:sz="4" w:space="0" w:color="auto"/>
              <w:left w:val="single" w:sz="4" w:space="0" w:color="auto"/>
              <w:bottom w:val="single" w:sz="4" w:space="0" w:color="auto"/>
              <w:right w:val="single" w:sz="4" w:space="0" w:color="auto"/>
            </w:tcBorders>
            <w:shd w:val="clear" w:color="auto" w:fill="B3CFD4"/>
          </w:tcPr>
          <w:p w14:paraId="713EEE38" w14:textId="14FAA012" w:rsidR="008B0FA0" w:rsidRPr="00E54B22" w:rsidRDefault="008B0FA0" w:rsidP="00E54B22">
            <w:pPr>
              <w:spacing w:before="120" w:after="120"/>
              <w:jc w:val="center"/>
              <w:rPr>
                <w:rFonts w:ascii="Roboto" w:eastAsia="Times New Roman" w:hAnsi="Roboto"/>
                <w:sz w:val="20"/>
                <w:szCs w:val="20"/>
              </w:rPr>
            </w:pPr>
            <w:r w:rsidRPr="005E436F">
              <w:rPr>
                <w:rFonts w:ascii="Roboto" w:hAnsi="Roboto"/>
                <w:b/>
              </w:rPr>
              <w:t>IT Solution Migration Path</w:t>
            </w:r>
          </w:p>
        </w:tc>
      </w:tr>
      <w:tr w:rsidR="008B0FA0" w:rsidRPr="005475FF" w14:paraId="64C4D8C9" w14:textId="77777777" w:rsidTr="008B0FA0">
        <w:trPr>
          <w:trHeight w:val="91"/>
        </w:trPr>
        <w:tc>
          <w:tcPr>
            <w:tcW w:w="4274" w:type="dxa"/>
            <w:tcBorders>
              <w:top w:val="single" w:sz="4" w:space="0" w:color="auto"/>
              <w:left w:val="single" w:sz="4" w:space="0" w:color="auto"/>
              <w:bottom w:val="single" w:sz="4" w:space="0" w:color="auto"/>
              <w:right w:val="single" w:sz="4" w:space="0" w:color="auto"/>
            </w:tcBorders>
            <w:shd w:val="clear" w:color="auto" w:fill="auto"/>
          </w:tcPr>
          <w:p w14:paraId="08AFDB04" w14:textId="7A413D96" w:rsidR="008B0FA0" w:rsidRPr="00E54B22" w:rsidRDefault="008B0FA0" w:rsidP="00E54B22">
            <w:pPr>
              <w:spacing w:before="120" w:after="120"/>
              <w:jc w:val="center"/>
              <w:rPr>
                <w:rFonts w:ascii="Roboto" w:eastAsia="Times New Roman" w:hAnsi="Roboto"/>
                <w:sz w:val="20"/>
                <w:szCs w:val="20"/>
              </w:rPr>
            </w:pPr>
            <w:r w:rsidRPr="005E436F">
              <w:rPr>
                <w:rFonts w:ascii="Roboto" w:hAnsi="Roboto"/>
              </w:rPr>
              <w:t>Already hosted on cloud-based services</w:t>
            </w:r>
          </w:p>
        </w:tc>
        <w:tc>
          <w:tcPr>
            <w:tcW w:w="4209" w:type="dxa"/>
            <w:tcBorders>
              <w:top w:val="single" w:sz="4" w:space="0" w:color="auto"/>
              <w:left w:val="single" w:sz="4" w:space="0" w:color="auto"/>
              <w:bottom w:val="single" w:sz="4" w:space="0" w:color="auto"/>
              <w:right w:val="single" w:sz="4" w:space="0" w:color="auto"/>
            </w:tcBorders>
            <w:shd w:val="clear" w:color="auto" w:fill="auto"/>
          </w:tcPr>
          <w:p w14:paraId="7BF79966" w14:textId="33E4A844" w:rsidR="008B0FA0" w:rsidRPr="00E54B22" w:rsidRDefault="008B0FA0" w:rsidP="00E54B22">
            <w:pPr>
              <w:spacing w:before="120" w:after="120"/>
              <w:jc w:val="center"/>
              <w:rPr>
                <w:rFonts w:ascii="Roboto" w:eastAsia="Times New Roman" w:hAnsi="Roboto"/>
                <w:sz w:val="20"/>
                <w:szCs w:val="20"/>
              </w:rPr>
            </w:pPr>
            <w:r w:rsidRPr="005E436F">
              <w:rPr>
                <w:rFonts w:ascii="Roboto" w:hAnsi="Roboto"/>
                <w:i/>
              </w:rPr>
              <w:t>None</w:t>
            </w:r>
          </w:p>
        </w:tc>
      </w:tr>
      <w:tr w:rsidR="008B0FA0" w:rsidRPr="005475FF" w14:paraId="77AD566A" w14:textId="77777777" w:rsidTr="008B0FA0">
        <w:trPr>
          <w:trHeight w:val="91"/>
        </w:trPr>
        <w:tc>
          <w:tcPr>
            <w:tcW w:w="4274" w:type="dxa"/>
            <w:tcBorders>
              <w:top w:val="single" w:sz="4" w:space="0" w:color="auto"/>
              <w:left w:val="single" w:sz="4" w:space="0" w:color="auto"/>
              <w:bottom w:val="single" w:sz="4" w:space="0" w:color="auto"/>
              <w:right w:val="single" w:sz="4" w:space="0" w:color="auto"/>
            </w:tcBorders>
            <w:shd w:val="clear" w:color="auto" w:fill="auto"/>
          </w:tcPr>
          <w:p w14:paraId="3668967F" w14:textId="66180D72" w:rsidR="008B0FA0" w:rsidRPr="00E54B22" w:rsidRDefault="008B0FA0" w:rsidP="00E54B22">
            <w:pPr>
              <w:spacing w:before="120" w:after="120"/>
              <w:jc w:val="center"/>
              <w:rPr>
                <w:rFonts w:ascii="Roboto" w:eastAsia="Times New Roman" w:hAnsi="Roboto"/>
                <w:sz w:val="20"/>
                <w:szCs w:val="20"/>
              </w:rPr>
            </w:pPr>
            <w:r w:rsidRPr="005E436F">
              <w:rPr>
                <w:rFonts w:ascii="Roboto" w:hAnsi="Roboto"/>
              </w:rPr>
              <w:t>Cloud ready</w:t>
            </w:r>
          </w:p>
        </w:tc>
        <w:tc>
          <w:tcPr>
            <w:tcW w:w="4209" w:type="dxa"/>
            <w:tcBorders>
              <w:top w:val="single" w:sz="4" w:space="0" w:color="auto"/>
              <w:left w:val="single" w:sz="4" w:space="0" w:color="auto"/>
              <w:bottom w:val="single" w:sz="4" w:space="0" w:color="auto"/>
              <w:right w:val="single" w:sz="4" w:space="0" w:color="auto"/>
            </w:tcBorders>
            <w:shd w:val="clear" w:color="auto" w:fill="auto"/>
          </w:tcPr>
          <w:p w14:paraId="43C8B8F6" w14:textId="77777777" w:rsidR="008B0FA0" w:rsidRPr="005E436F" w:rsidRDefault="008B0FA0" w:rsidP="00E54B22">
            <w:pPr>
              <w:jc w:val="center"/>
              <w:rPr>
                <w:rFonts w:ascii="Roboto" w:hAnsi="Roboto"/>
              </w:rPr>
            </w:pPr>
            <w:r w:rsidRPr="005E436F">
              <w:rPr>
                <w:rFonts w:ascii="Roboto" w:hAnsi="Roboto"/>
              </w:rPr>
              <w:t>Rehost</w:t>
            </w:r>
          </w:p>
          <w:p w14:paraId="6EBD853D" w14:textId="066C9A73" w:rsidR="008B0FA0" w:rsidRPr="00E54B22" w:rsidRDefault="008B0FA0" w:rsidP="00E54B22">
            <w:pPr>
              <w:spacing w:before="120" w:after="120"/>
              <w:jc w:val="center"/>
              <w:rPr>
                <w:rFonts w:ascii="Roboto" w:eastAsia="Times New Roman" w:hAnsi="Roboto"/>
                <w:sz w:val="20"/>
                <w:szCs w:val="20"/>
              </w:rPr>
            </w:pPr>
            <w:r w:rsidRPr="005E436F">
              <w:rPr>
                <w:rFonts w:ascii="Roboto" w:hAnsi="Roboto"/>
              </w:rPr>
              <w:t>Re-platform</w:t>
            </w:r>
          </w:p>
        </w:tc>
      </w:tr>
      <w:tr w:rsidR="008B0FA0" w:rsidRPr="005475FF" w14:paraId="567B46DD" w14:textId="77777777" w:rsidTr="008B0FA0">
        <w:trPr>
          <w:trHeight w:val="353"/>
        </w:trPr>
        <w:tc>
          <w:tcPr>
            <w:tcW w:w="8483" w:type="dxa"/>
            <w:gridSpan w:val="2"/>
            <w:tcBorders>
              <w:top w:val="single" w:sz="4" w:space="0" w:color="auto"/>
              <w:left w:val="single" w:sz="4" w:space="0" w:color="auto"/>
              <w:bottom w:val="single" w:sz="4" w:space="0" w:color="auto"/>
              <w:right w:val="single" w:sz="4" w:space="0" w:color="auto"/>
            </w:tcBorders>
            <w:shd w:val="clear" w:color="auto" w:fill="B3CFD4"/>
          </w:tcPr>
          <w:p w14:paraId="4FD91805" w14:textId="4E1F6498" w:rsidR="008B0FA0" w:rsidRPr="00E54B22" w:rsidRDefault="008B0FA0" w:rsidP="00E54B22">
            <w:pPr>
              <w:spacing w:before="120" w:after="120"/>
              <w:jc w:val="center"/>
              <w:rPr>
                <w:rFonts w:ascii="Roboto" w:eastAsia="Times New Roman" w:hAnsi="Roboto"/>
                <w:sz w:val="20"/>
                <w:szCs w:val="20"/>
              </w:rPr>
            </w:pPr>
            <w:r w:rsidRPr="005E436F">
              <w:rPr>
                <w:rFonts w:ascii="Roboto" w:hAnsi="Roboto"/>
                <w:b/>
              </w:rPr>
              <w:lastRenderedPageBreak/>
              <w:t>Not Currently Cloud Ready</w:t>
            </w:r>
          </w:p>
        </w:tc>
      </w:tr>
      <w:tr w:rsidR="008B0FA0" w:rsidRPr="005475FF" w14:paraId="74AD2186" w14:textId="77777777" w:rsidTr="008B0FA0">
        <w:trPr>
          <w:trHeight w:val="91"/>
        </w:trPr>
        <w:tc>
          <w:tcPr>
            <w:tcW w:w="4274" w:type="dxa"/>
            <w:tcBorders>
              <w:top w:val="single" w:sz="4" w:space="0" w:color="auto"/>
              <w:left w:val="single" w:sz="4" w:space="0" w:color="auto"/>
              <w:bottom w:val="single" w:sz="4" w:space="0" w:color="auto"/>
              <w:right w:val="single" w:sz="4" w:space="0" w:color="auto"/>
            </w:tcBorders>
            <w:shd w:val="clear" w:color="auto" w:fill="auto"/>
          </w:tcPr>
          <w:p w14:paraId="549E35DA" w14:textId="05982A17" w:rsidR="008B0FA0" w:rsidRPr="00E54B22" w:rsidRDefault="008B0FA0" w:rsidP="00E54B22">
            <w:pPr>
              <w:spacing w:before="120" w:after="120"/>
              <w:jc w:val="center"/>
              <w:rPr>
                <w:rFonts w:ascii="Roboto" w:eastAsia="Times New Roman" w:hAnsi="Roboto"/>
                <w:sz w:val="20"/>
                <w:szCs w:val="20"/>
              </w:rPr>
            </w:pPr>
            <w:r w:rsidRPr="005E436F">
              <w:rPr>
                <w:rFonts w:ascii="Roboto" w:hAnsi="Roboto"/>
              </w:rPr>
              <w:t>Cannot be made ready</w:t>
            </w:r>
          </w:p>
        </w:tc>
        <w:tc>
          <w:tcPr>
            <w:tcW w:w="4209" w:type="dxa"/>
            <w:tcBorders>
              <w:top w:val="single" w:sz="4" w:space="0" w:color="auto"/>
              <w:left w:val="single" w:sz="4" w:space="0" w:color="auto"/>
              <w:bottom w:val="single" w:sz="4" w:space="0" w:color="auto"/>
              <w:right w:val="single" w:sz="4" w:space="0" w:color="auto"/>
            </w:tcBorders>
            <w:shd w:val="clear" w:color="auto" w:fill="auto"/>
          </w:tcPr>
          <w:p w14:paraId="39936E0D" w14:textId="77777777" w:rsidR="008B0FA0" w:rsidRPr="005E436F" w:rsidRDefault="008B0FA0" w:rsidP="00E54B22">
            <w:pPr>
              <w:jc w:val="center"/>
              <w:rPr>
                <w:rFonts w:ascii="Roboto" w:hAnsi="Roboto"/>
              </w:rPr>
            </w:pPr>
            <w:r w:rsidRPr="005E436F">
              <w:rPr>
                <w:rFonts w:ascii="Roboto" w:hAnsi="Roboto"/>
              </w:rPr>
              <w:t>Retire/Remove</w:t>
            </w:r>
          </w:p>
          <w:p w14:paraId="525A7E53" w14:textId="67F1BD51" w:rsidR="008B0FA0" w:rsidRPr="00E54B22" w:rsidRDefault="008B0FA0" w:rsidP="00E54B22">
            <w:pPr>
              <w:spacing w:before="120" w:after="120"/>
              <w:jc w:val="center"/>
              <w:rPr>
                <w:rFonts w:ascii="Roboto" w:eastAsia="Times New Roman" w:hAnsi="Roboto"/>
                <w:sz w:val="20"/>
                <w:szCs w:val="20"/>
              </w:rPr>
            </w:pPr>
            <w:r w:rsidRPr="005E436F">
              <w:rPr>
                <w:rFonts w:ascii="Roboto" w:hAnsi="Roboto"/>
              </w:rPr>
              <w:t>Retain</w:t>
            </w:r>
          </w:p>
        </w:tc>
      </w:tr>
      <w:tr w:rsidR="008B0FA0" w:rsidRPr="005475FF" w14:paraId="67636BB7" w14:textId="77777777" w:rsidTr="008B0FA0">
        <w:trPr>
          <w:trHeight w:val="91"/>
        </w:trPr>
        <w:tc>
          <w:tcPr>
            <w:tcW w:w="4274" w:type="dxa"/>
            <w:tcBorders>
              <w:top w:val="single" w:sz="4" w:space="0" w:color="auto"/>
              <w:left w:val="single" w:sz="4" w:space="0" w:color="auto"/>
              <w:bottom w:val="single" w:sz="4" w:space="0" w:color="auto"/>
              <w:right w:val="single" w:sz="4" w:space="0" w:color="auto"/>
            </w:tcBorders>
            <w:shd w:val="clear" w:color="auto" w:fill="auto"/>
          </w:tcPr>
          <w:p w14:paraId="5DDDA8D5" w14:textId="3FF8A90A" w:rsidR="008B0FA0" w:rsidRPr="00E54B22" w:rsidRDefault="008B0FA0" w:rsidP="00E54B22">
            <w:pPr>
              <w:spacing w:before="120" w:after="120"/>
              <w:jc w:val="center"/>
              <w:rPr>
                <w:rFonts w:ascii="Roboto" w:eastAsia="Times New Roman" w:hAnsi="Roboto"/>
                <w:sz w:val="20"/>
                <w:szCs w:val="20"/>
              </w:rPr>
            </w:pPr>
            <w:r w:rsidRPr="005E436F">
              <w:rPr>
                <w:rFonts w:ascii="Roboto" w:hAnsi="Roboto"/>
              </w:rPr>
              <w:t>Can be and should be made cloud ready</w:t>
            </w:r>
          </w:p>
        </w:tc>
        <w:tc>
          <w:tcPr>
            <w:tcW w:w="4209" w:type="dxa"/>
            <w:tcBorders>
              <w:top w:val="single" w:sz="4" w:space="0" w:color="auto"/>
              <w:left w:val="single" w:sz="4" w:space="0" w:color="auto"/>
              <w:bottom w:val="single" w:sz="4" w:space="0" w:color="auto"/>
              <w:right w:val="single" w:sz="4" w:space="0" w:color="auto"/>
            </w:tcBorders>
            <w:shd w:val="clear" w:color="auto" w:fill="auto"/>
          </w:tcPr>
          <w:p w14:paraId="4179AB97" w14:textId="77777777" w:rsidR="008B0FA0" w:rsidRPr="005E436F" w:rsidRDefault="008B0FA0" w:rsidP="00E54B22">
            <w:pPr>
              <w:jc w:val="center"/>
              <w:rPr>
                <w:rFonts w:ascii="Roboto" w:hAnsi="Roboto"/>
              </w:rPr>
            </w:pPr>
            <w:r w:rsidRPr="005E436F">
              <w:rPr>
                <w:rFonts w:ascii="Roboto" w:hAnsi="Roboto"/>
              </w:rPr>
              <w:t>Reuse</w:t>
            </w:r>
          </w:p>
          <w:p w14:paraId="73B89A37" w14:textId="77777777" w:rsidR="008B0FA0" w:rsidRPr="005E436F" w:rsidRDefault="008B0FA0" w:rsidP="00E54B22">
            <w:pPr>
              <w:jc w:val="center"/>
              <w:rPr>
                <w:rFonts w:ascii="Roboto" w:hAnsi="Roboto"/>
              </w:rPr>
            </w:pPr>
            <w:r w:rsidRPr="005E436F">
              <w:rPr>
                <w:rFonts w:ascii="Roboto" w:hAnsi="Roboto"/>
              </w:rPr>
              <w:t>Refactor/Re-architect/Re-image/Remediate</w:t>
            </w:r>
          </w:p>
          <w:p w14:paraId="0C01326F" w14:textId="77777777" w:rsidR="008B0FA0" w:rsidRPr="005E436F" w:rsidRDefault="008B0FA0" w:rsidP="00E54B22">
            <w:pPr>
              <w:jc w:val="center"/>
              <w:rPr>
                <w:rFonts w:ascii="Roboto" w:hAnsi="Roboto"/>
              </w:rPr>
            </w:pPr>
            <w:r w:rsidRPr="005E436F">
              <w:rPr>
                <w:rFonts w:ascii="Roboto" w:hAnsi="Roboto"/>
              </w:rPr>
              <w:t>Revise</w:t>
            </w:r>
          </w:p>
          <w:p w14:paraId="24F888F1" w14:textId="77777777" w:rsidR="008B0FA0" w:rsidRPr="005E436F" w:rsidRDefault="008B0FA0" w:rsidP="00E54B22">
            <w:pPr>
              <w:jc w:val="center"/>
              <w:rPr>
                <w:rFonts w:ascii="Roboto" w:hAnsi="Roboto"/>
              </w:rPr>
            </w:pPr>
            <w:r w:rsidRPr="005E436F">
              <w:rPr>
                <w:rFonts w:ascii="Roboto" w:hAnsi="Roboto"/>
              </w:rPr>
              <w:t>Rebuild</w:t>
            </w:r>
          </w:p>
          <w:p w14:paraId="30EBF6AF" w14:textId="6DAA5D5D" w:rsidR="008B0FA0" w:rsidRPr="00E54B22" w:rsidRDefault="008B0FA0" w:rsidP="00E54B22">
            <w:pPr>
              <w:spacing w:before="120" w:after="120"/>
              <w:jc w:val="center"/>
              <w:rPr>
                <w:rFonts w:ascii="Roboto" w:eastAsia="Times New Roman" w:hAnsi="Roboto"/>
                <w:sz w:val="20"/>
                <w:szCs w:val="20"/>
              </w:rPr>
            </w:pPr>
            <w:r w:rsidRPr="005E436F">
              <w:rPr>
                <w:rFonts w:ascii="Roboto" w:hAnsi="Roboto"/>
              </w:rPr>
              <w:t>Replace/Repurchase</w:t>
            </w:r>
          </w:p>
        </w:tc>
      </w:tr>
      <w:tr w:rsidR="008B0FA0" w:rsidRPr="005475FF" w14:paraId="60D26B69" w14:textId="77777777" w:rsidTr="008B0FA0">
        <w:trPr>
          <w:trHeight w:val="91"/>
        </w:trPr>
        <w:tc>
          <w:tcPr>
            <w:tcW w:w="4274" w:type="dxa"/>
            <w:tcBorders>
              <w:top w:val="single" w:sz="4" w:space="0" w:color="auto"/>
              <w:left w:val="single" w:sz="4" w:space="0" w:color="auto"/>
              <w:bottom w:val="single" w:sz="4" w:space="0" w:color="auto"/>
              <w:right w:val="single" w:sz="4" w:space="0" w:color="auto"/>
            </w:tcBorders>
            <w:shd w:val="clear" w:color="auto" w:fill="auto"/>
          </w:tcPr>
          <w:p w14:paraId="5C1EF788" w14:textId="3BCCB47E" w:rsidR="008B0FA0" w:rsidRPr="00E54B22" w:rsidRDefault="008B0FA0" w:rsidP="00E54B22">
            <w:pPr>
              <w:spacing w:before="120" w:after="120"/>
              <w:jc w:val="center"/>
              <w:rPr>
                <w:rFonts w:ascii="Roboto" w:eastAsia="Times New Roman" w:hAnsi="Roboto"/>
                <w:sz w:val="20"/>
                <w:szCs w:val="20"/>
              </w:rPr>
            </w:pPr>
            <w:r w:rsidRPr="005E436F">
              <w:rPr>
                <w:rFonts w:ascii="Roboto" w:hAnsi="Roboto"/>
              </w:rPr>
              <w:t>Can be but should not be made cloud ready</w:t>
            </w:r>
          </w:p>
        </w:tc>
        <w:tc>
          <w:tcPr>
            <w:tcW w:w="4209" w:type="dxa"/>
            <w:tcBorders>
              <w:top w:val="single" w:sz="4" w:space="0" w:color="auto"/>
              <w:left w:val="single" w:sz="4" w:space="0" w:color="auto"/>
              <w:bottom w:val="single" w:sz="4" w:space="0" w:color="auto"/>
              <w:right w:val="single" w:sz="4" w:space="0" w:color="auto"/>
            </w:tcBorders>
            <w:shd w:val="clear" w:color="auto" w:fill="auto"/>
          </w:tcPr>
          <w:p w14:paraId="6C284B02" w14:textId="37351B6B" w:rsidR="008B0FA0" w:rsidRPr="00E54B22" w:rsidRDefault="008B0FA0" w:rsidP="00E54B22">
            <w:pPr>
              <w:spacing w:before="120" w:after="120"/>
              <w:jc w:val="center"/>
              <w:rPr>
                <w:rFonts w:ascii="Roboto" w:eastAsia="Times New Roman" w:hAnsi="Roboto"/>
                <w:sz w:val="20"/>
                <w:szCs w:val="20"/>
              </w:rPr>
            </w:pPr>
            <w:r w:rsidRPr="005E436F">
              <w:rPr>
                <w:rFonts w:ascii="Roboto" w:hAnsi="Roboto"/>
              </w:rPr>
              <w:t>Retain</w:t>
            </w:r>
          </w:p>
        </w:tc>
      </w:tr>
      <w:tr w:rsidR="008B0FA0" w:rsidRPr="005475FF" w14:paraId="677E866B" w14:textId="77777777" w:rsidTr="008B0FA0">
        <w:trPr>
          <w:trHeight w:val="91"/>
        </w:trPr>
        <w:tc>
          <w:tcPr>
            <w:tcW w:w="4274" w:type="dxa"/>
            <w:tcBorders>
              <w:top w:val="single" w:sz="4" w:space="0" w:color="auto"/>
              <w:left w:val="single" w:sz="4" w:space="0" w:color="auto"/>
              <w:right w:val="single" w:sz="4" w:space="0" w:color="auto"/>
            </w:tcBorders>
            <w:shd w:val="clear" w:color="auto" w:fill="auto"/>
          </w:tcPr>
          <w:p w14:paraId="2BF29270" w14:textId="0B69A2F4" w:rsidR="008B0FA0" w:rsidRPr="00E54B22" w:rsidRDefault="008B0FA0" w:rsidP="00E54B22">
            <w:pPr>
              <w:spacing w:before="120" w:after="120"/>
              <w:jc w:val="center"/>
              <w:rPr>
                <w:rFonts w:ascii="Roboto" w:eastAsia="Times New Roman" w:hAnsi="Roboto"/>
                <w:sz w:val="20"/>
                <w:szCs w:val="20"/>
              </w:rPr>
            </w:pPr>
            <w:r w:rsidRPr="005E436F">
              <w:rPr>
                <w:rFonts w:ascii="Roboto" w:hAnsi="Roboto"/>
              </w:rPr>
              <w:t>Does not apply</w:t>
            </w:r>
          </w:p>
        </w:tc>
        <w:tc>
          <w:tcPr>
            <w:tcW w:w="4209" w:type="dxa"/>
            <w:tcBorders>
              <w:top w:val="single" w:sz="4" w:space="0" w:color="auto"/>
              <w:left w:val="single" w:sz="4" w:space="0" w:color="auto"/>
              <w:right w:val="single" w:sz="4" w:space="0" w:color="auto"/>
            </w:tcBorders>
            <w:shd w:val="clear" w:color="auto" w:fill="auto"/>
          </w:tcPr>
          <w:p w14:paraId="5CB6AFAE" w14:textId="6E9D1E44" w:rsidR="008B0FA0" w:rsidRPr="00E54B22" w:rsidRDefault="008B0FA0" w:rsidP="00E54B22">
            <w:pPr>
              <w:spacing w:before="120" w:after="120"/>
              <w:jc w:val="center"/>
              <w:rPr>
                <w:rFonts w:ascii="Roboto" w:eastAsia="Times New Roman" w:hAnsi="Roboto"/>
                <w:sz w:val="20"/>
                <w:szCs w:val="20"/>
              </w:rPr>
            </w:pPr>
            <w:r w:rsidRPr="005E436F">
              <w:rPr>
                <w:rFonts w:ascii="Roboto" w:hAnsi="Roboto"/>
                <w:i/>
              </w:rPr>
              <w:t>None</w:t>
            </w:r>
          </w:p>
        </w:tc>
      </w:tr>
    </w:tbl>
    <w:p w14:paraId="26AD7166" w14:textId="77777777" w:rsidR="00F4650A" w:rsidRPr="005E436F" w:rsidRDefault="00F4650A" w:rsidP="003A69FE">
      <w:pPr>
        <w:rPr>
          <w:rFonts w:ascii="Roboto" w:hAnsi="Roboto"/>
        </w:rPr>
      </w:pPr>
    </w:p>
    <w:p w14:paraId="291FAB1D" w14:textId="4F45B8F4" w:rsidR="00603BDF" w:rsidRPr="005E436F" w:rsidRDefault="00603BDF" w:rsidP="00065170">
      <w:pPr>
        <w:rPr>
          <w:rFonts w:ascii="Roboto" w:hAnsi="Roboto"/>
          <w:b/>
        </w:rPr>
      </w:pPr>
    </w:p>
    <w:p w14:paraId="358D8BD4" w14:textId="77777777" w:rsidR="00E01906" w:rsidRPr="005E436F" w:rsidRDefault="00E01906">
      <w:pPr>
        <w:widowControl/>
        <w:spacing w:after="200" w:line="276" w:lineRule="auto"/>
        <w:rPr>
          <w:rFonts w:ascii="Roboto" w:eastAsiaTheme="majorEastAsia" w:hAnsi="Roboto" w:cstheme="majorBidi"/>
          <w:b/>
          <w:bCs/>
          <w:color w:val="4F81BD" w:themeColor="accent1"/>
        </w:rPr>
      </w:pPr>
      <w:r w:rsidRPr="005E436F">
        <w:rPr>
          <w:rFonts w:ascii="Roboto" w:hAnsi="Roboto"/>
        </w:rPr>
        <w:br w:type="page"/>
      </w:r>
    </w:p>
    <w:p w14:paraId="04BE4AFB" w14:textId="77777777" w:rsidR="00D2138A" w:rsidRPr="00E54B22" w:rsidRDefault="00D2138A" w:rsidP="00D2138A">
      <w:pPr>
        <w:rPr>
          <w:rFonts w:ascii="Roboto" w:hAnsi="Roboto"/>
          <w:b/>
          <w:sz w:val="28"/>
          <w:szCs w:val="28"/>
        </w:rPr>
      </w:pPr>
      <w:r w:rsidRPr="00E54B22">
        <w:rPr>
          <w:rFonts w:ascii="Roboto" w:hAnsi="Roboto"/>
          <w:b/>
          <w:sz w:val="28"/>
          <w:szCs w:val="28"/>
        </w:rPr>
        <w:lastRenderedPageBreak/>
        <w:t>Containers/Containerization</w:t>
      </w:r>
    </w:p>
    <w:p w14:paraId="2A1FD1F7" w14:textId="77777777" w:rsidR="00E54B22" w:rsidRDefault="00E54B22" w:rsidP="00D2138A">
      <w:pPr>
        <w:widowControl/>
        <w:shd w:val="clear" w:color="auto" w:fill="FFFFFF"/>
        <w:spacing w:after="160" w:line="235" w:lineRule="atLeast"/>
        <w:rPr>
          <w:rFonts w:ascii="Roboto" w:eastAsia="Times New Roman" w:hAnsi="Roboto" w:cs="Calibri"/>
          <w:color w:val="000000"/>
        </w:rPr>
      </w:pPr>
    </w:p>
    <w:p w14:paraId="134F2194" w14:textId="26A1D973" w:rsidR="00D2138A" w:rsidRPr="005E436F" w:rsidRDefault="00D2138A" w:rsidP="00D2138A">
      <w:pPr>
        <w:widowControl/>
        <w:shd w:val="clear" w:color="auto" w:fill="FFFFFF"/>
        <w:spacing w:after="160" w:line="235" w:lineRule="atLeast"/>
        <w:rPr>
          <w:rFonts w:ascii="Roboto" w:eastAsia="Times New Roman" w:hAnsi="Roboto" w:cs="Calibri"/>
          <w:color w:val="000000"/>
        </w:rPr>
      </w:pPr>
      <w:r w:rsidRPr="005E436F">
        <w:rPr>
          <w:rFonts w:ascii="Roboto" w:eastAsia="Times New Roman" w:hAnsi="Roboto" w:cs="Calibri"/>
          <w:color w:val="000000"/>
        </w:rPr>
        <w:t xml:space="preserve">A container is a packaging format that encapsulates a set of software with its dependencies and runs in a virtual server environment with a minimal operating system (OS).  Therefore, it is a form of virtualization.  The difference between VM’s and containers is that each VM has its own full sized OS, while containers have a minimal OS. Containerization is the encapsulation of an application in a container. </w:t>
      </w:r>
    </w:p>
    <w:p w14:paraId="5DC7EC8D" w14:textId="46425E66" w:rsidR="00D2138A" w:rsidRPr="005E436F" w:rsidRDefault="00D2138A" w:rsidP="00D2138A">
      <w:pPr>
        <w:widowControl/>
        <w:shd w:val="clear" w:color="auto" w:fill="FFFFFF"/>
        <w:spacing w:after="160" w:line="235" w:lineRule="atLeast"/>
        <w:rPr>
          <w:rFonts w:ascii="Roboto" w:eastAsia="Times New Roman" w:hAnsi="Roboto" w:cs="Calibri"/>
          <w:color w:val="000000"/>
        </w:rPr>
      </w:pPr>
      <w:r w:rsidRPr="005E436F">
        <w:rPr>
          <w:rFonts w:ascii="Roboto" w:eastAsia="Times New Roman" w:hAnsi="Roboto" w:cs="Calibri"/>
          <w:color w:val="000000"/>
        </w:rPr>
        <w:t xml:space="preserve">A physical server running three virtual machines would have a hypervisor and three operating systems running on top of it. A container would be a server running three containerized applications on a single operating system sharing the operating system kernel using a software tool to cluster the </w:t>
      </w:r>
      <w:r w:rsidR="00CA1DFF" w:rsidRPr="005E436F">
        <w:rPr>
          <w:rFonts w:ascii="Roboto" w:eastAsia="Times New Roman" w:hAnsi="Roboto" w:cs="Calibri"/>
          <w:color w:val="000000"/>
        </w:rPr>
        <w:t>CPUs</w:t>
      </w:r>
      <w:r w:rsidRPr="005E436F">
        <w:rPr>
          <w:rFonts w:ascii="Roboto" w:eastAsia="Times New Roman" w:hAnsi="Roboto" w:cs="Calibri"/>
          <w:color w:val="000000"/>
        </w:rPr>
        <w:t xml:space="preserve"> into a single virtual host.</w:t>
      </w:r>
    </w:p>
    <w:p w14:paraId="59CAC97E" w14:textId="77777777" w:rsidR="00D2138A" w:rsidRPr="005E436F" w:rsidRDefault="00D2138A" w:rsidP="00D2138A">
      <w:pPr>
        <w:widowControl/>
        <w:shd w:val="clear" w:color="auto" w:fill="FFFFFF"/>
        <w:spacing w:after="160" w:line="235" w:lineRule="atLeast"/>
        <w:rPr>
          <w:rFonts w:ascii="Roboto" w:eastAsia="Times New Roman" w:hAnsi="Roboto" w:cs="Calibri"/>
          <w:color w:val="000000"/>
        </w:rPr>
      </w:pPr>
      <w:r w:rsidRPr="005E436F">
        <w:rPr>
          <w:rFonts w:ascii="Roboto" w:eastAsia="Times New Roman" w:hAnsi="Roboto" w:cs="Calibri"/>
          <w:noProof/>
          <w:color w:val="000000"/>
        </w:rPr>
        <w:drawing>
          <wp:inline distT="0" distB="0" distL="0" distR="0" wp14:anchorId="2C54EA3A" wp14:editId="50AA8591">
            <wp:extent cx="5935980" cy="3025140"/>
            <wp:effectExtent l="0" t="0" r="7620" b="3810"/>
            <wp:docPr id="5" name="Picture 5" descr="C:\Users\bhf22332\Documents\JPGs\6\Virtual-Machines-VM_vs_Container-Virtualization_January-2017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f22332\Documents\JPGs\6\Virtual-Machines-VM_vs_Container-Virtualization_January-2017_Cropp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3025140"/>
                    </a:xfrm>
                    <a:prstGeom prst="rect">
                      <a:avLst/>
                    </a:prstGeom>
                    <a:noFill/>
                    <a:ln>
                      <a:noFill/>
                    </a:ln>
                  </pic:spPr>
                </pic:pic>
              </a:graphicData>
            </a:graphic>
          </wp:inline>
        </w:drawing>
      </w:r>
    </w:p>
    <w:p w14:paraId="53A0D2AB" w14:textId="77777777" w:rsidR="00D2138A" w:rsidRPr="005E436F" w:rsidRDefault="00D2138A" w:rsidP="00287DF0">
      <w:pPr>
        <w:widowControl/>
        <w:shd w:val="clear" w:color="auto" w:fill="FFFFFF"/>
        <w:spacing w:after="160" w:line="235" w:lineRule="atLeast"/>
        <w:ind w:left="360"/>
        <w:rPr>
          <w:rFonts w:ascii="Roboto" w:eastAsia="Times New Roman" w:hAnsi="Roboto" w:cs="Calibri"/>
          <w:color w:val="000000"/>
        </w:rPr>
      </w:pPr>
      <w:r w:rsidRPr="005E436F">
        <w:rPr>
          <w:rFonts w:ascii="Roboto" w:eastAsia="Times New Roman" w:hAnsi="Roboto" w:cs="Calibri"/>
          <w:color w:val="000000"/>
        </w:rPr>
        <w:t>Containers solve the problem of how to get “</w:t>
      </w:r>
      <w:r w:rsidRPr="005E436F">
        <w:rPr>
          <w:rFonts w:ascii="Roboto" w:eastAsia="Times New Roman" w:hAnsi="Roboto" w:cs="Calibri"/>
          <w:i/>
          <w:iCs/>
          <w:color w:val="000000"/>
        </w:rPr>
        <w:t>software”</w:t>
      </w:r>
      <w:r w:rsidRPr="005E436F">
        <w:rPr>
          <w:rFonts w:ascii="Roboto" w:eastAsia="Times New Roman" w:hAnsi="Roboto" w:cs="Calibri"/>
          <w:color w:val="000000"/>
        </w:rPr>
        <w:t> to run reliably when moved from one computing environment to another.</w:t>
      </w:r>
    </w:p>
    <w:p w14:paraId="5BBED98A" w14:textId="77777777" w:rsidR="00D2138A" w:rsidRPr="005E436F" w:rsidRDefault="00D2138A" w:rsidP="00D2138A">
      <w:pPr>
        <w:widowControl/>
        <w:shd w:val="clear" w:color="auto" w:fill="FFFFFF"/>
        <w:spacing w:after="160" w:line="235" w:lineRule="atLeast"/>
        <w:rPr>
          <w:rFonts w:ascii="Roboto" w:eastAsia="Times New Roman" w:hAnsi="Roboto" w:cs="Calibri"/>
          <w:color w:val="000000"/>
        </w:rPr>
      </w:pPr>
    </w:p>
    <w:p w14:paraId="43AC60CB" w14:textId="410831AB" w:rsidR="00D2138A" w:rsidRPr="005E436F" w:rsidRDefault="00200ECC" w:rsidP="00161A8C">
      <w:pPr>
        <w:widowControl/>
        <w:shd w:val="clear" w:color="auto" w:fill="FFFFFF"/>
        <w:spacing w:after="160" w:line="235" w:lineRule="atLeast"/>
        <w:ind w:left="360"/>
        <w:rPr>
          <w:rFonts w:ascii="Roboto" w:eastAsia="Times New Roman" w:hAnsi="Roboto" w:cs="Calibri"/>
          <w:color w:val="000000"/>
        </w:rPr>
      </w:pPr>
      <w:r w:rsidRPr="005E436F">
        <w:rPr>
          <w:rFonts w:ascii="Roboto" w:eastAsia="Times New Roman" w:hAnsi="Roboto" w:cs="Calibri"/>
          <w:b/>
          <w:bCs/>
          <w:color w:val="000000"/>
        </w:rPr>
        <w:t>Pros</w:t>
      </w:r>
    </w:p>
    <w:p w14:paraId="470A2788" w14:textId="77777777" w:rsidR="00D2138A" w:rsidRPr="005E436F" w:rsidRDefault="00D2138A" w:rsidP="00161A8C">
      <w:pPr>
        <w:pStyle w:val="ListParagraph"/>
        <w:numPr>
          <w:ilvl w:val="0"/>
          <w:numId w:val="30"/>
        </w:numPr>
        <w:shd w:val="clear" w:color="auto" w:fill="FFFFFF"/>
        <w:spacing w:line="235" w:lineRule="atLeast"/>
        <w:ind w:left="1080"/>
        <w:rPr>
          <w:rFonts w:ascii="Roboto" w:eastAsia="Times New Roman" w:hAnsi="Roboto" w:cs="Calibri"/>
          <w:color w:val="000000"/>
        </w:rPr>
      </w:pPr>
      <w:r w:rsidRPr="005E436F">
        <w:rPr>
          <w:rFonts w:ascii="Roboto" w:eastAsia="Times New Roman" w:hAnsi="Roboto" w:cs="Calibri"/>
          <w:color w:val="000000"/>
        </w:rPr>
        <w:t>Containers are lightweight and use far fewer resources than virtual machines. Therefore, a single server can host far more containers than virtual machines and it could be quicker to spin up containers than a virtual machine.</w:t>
      </w:r>
    </w:p>
    <w:p w14:paraId="6B9B79CD" w14:textId="77777777" w:rsidR="00D2138A" w:rsidRPr="005E436F" w:rsidRDefault="00D2138A" w:rsidP="00161A8C">
      <w:pPr>
        <w:pStyle w:val="ListParagraph"/>
        <w:numPr>
          <w:ilvl w:val="0"/>
          <w:numId w:val="30"/>
        </w:numPr>
        <w:shd w:val="clear" w:color="auto" w:fill="FFFFFF"/>
        <w:spacing w:line="235" w:lineRule="atLeast"/>
        <w:ind w:left="1080"/>
        <w:rPr>
          <w:rFonts w:ascii="Roboto" w:eastAsia="Times New Roman" w:hAnsi="Roboto" w:cs="Calibri"/>
          <w:color w:val="000000"/>
        </w:rPr>
      </w:pPr>
      <w:r w:rsidRPr="005E436F">
        <w:rPr>
          <w:rFonts w:ascii="Roboto" w:eastAsia="Times New Roman" w:hAnsi="Roboto" w:cs="Calibri"/>
          <w:color w:val="000000"/>
        </w:rPr>
        <w:t xml:space="preserve">Containerization allows for modularity. A developer that would normally run a complex application inside a single container could split the application into modules. Thus, the application becomes easier to </w:t>
      </w:r>
      <w:proofErr w:type="gramStart"/>
      <w:r w:rsidRPr="005E436F">
        <w:rPr>
          <w:rFonts w:ascii="Roboto" w:eastAsia="Times New Roman" w:hAnsi="Roboto" w:cs="Calibri"/>
          <w:color w:val="000000"/>
        </w:rPr>
        <w:t>manage, because</w:t>
      </w:r>
      <w:proofErr w:type="gramEnd"/>
      <w:r w:rsidRPr="005E436F">
        <w:rPr>
          <w:rFonts w:ascii="Roboto" w:eastAsia="Times New Roman" w:hAnsi="Roboto" w:cs="Calibri"/>
          <w:color w:val="000000"/>
        </w:rPr>
        <w:t xml:space="preserve"> each module becomes relatively simple to manage. Application changes would apply directly to the modules instead of rebuilding the application.</w:t>
      </w:r>
    </w:p>
    <w:p w14:paraId="469C8ECE" w14:textId="77777777" w:rsidR="00D2138A" w:rsidRPr="005E436F" w:rsidRDefault="00D2138A" w:rsidP="00161A8C">
      <w:pPr>
        <w:pStyle w:val="ListParagraph"/>
        <w:numPr>
          <w:ilvl w:val="0"/>
          <w:numId w:val="30"/>
        </w:numPr>
        <w:shd w:val="clear" w:color="auto" w:fill="FFFFFF"/>
        <w:spacing w:line="235" w:lineRule="atLeast"/>
        <w:ind w:left="1080"/>
        <w:rPr>
          <w:rFonts w:ascii="Roboto" w:eastAsia="Times New Roman" w:hAnsi="Roboto" w:cs="Calibri"/>
          <w:color w:val="000000"/>
        </w:rPr>
      </w:pPr>
      <w:r w:rsidRPr="005E436F">
        <w:rPr>
          <w:rFonts w:ascii="Roboto" w:eastAsia="Times New Roman" w:hAnsi="Roboto" w:cs="Calibri"/>
          <w:color w:val="000000"/>
        </w:rPr>
        <w:t xml:space="preserve">Application Development of (net-new) applications </w:t>
      </w:r>
      <w:proofErr w:type="gramStart"/>
      <w:r w:rsidRPr="005E436F">
        <w:rPr>
          <w:rFonts w:ascii="Roboto" w:eastAsia="Times New Roman" w:hAnsi="Roboto" w:cs="Calibri"/>
          <w:color w:val="000000"/>
        </w:rPr>
        <w:t>is</w:t>
      </w:r>
      <w:proofErr w:type="gramEnd"/>
      <w:r w:rsidRPr="005E436F">
        <w:rPr>
          <w:rFonts w:ascii="Roboto" w:eastAsia="Times New Roman" w:hAnsi="Roboto" w:cs="Calibri"/>
          <w:color w:val="000000"/>
        </w:rPr>
        <w:t xml:space="preserve"> the primary adopted use for containerization.</w:t>
      </w:r>
    </w:p>
    <w:p w14:paraId="7F1F4CE0" w14:textId="77777777" w:rsidR="00D2138A" w:rsidRPr="005E436F" w:rsidRDefault="00D2138A" w:rsidP="00161A8C">
      <w:pPr>
        <w:pStyle w:val="ListParagraph"/>
        <w:numPr>
          <w:ilvl w:val="0"/>
          <w:numId w:val="30"/>
        </w:numPr>
        <w:shd w:val="clear" w:color="auto" w:fill="FFFFFF"/>
        <w:spacing w:line="235" w:lineRule="atLeast"/>
        <w:ind w:left="1080"/>
        <w:rPr>
          <w:rFonts w:ascii="Roboto" w:eastAsia="Times New Roman" w:hAnsi="Roboto" w:cs="Calibri"/>
          <w:color w:val="000000"/>
        </w:rPr>
      </w:pPr>
      <w:r w:rsidRPr="005E436F">
        <w:rPr>
          <w:rFonts w:ascii="Roboto" w:eastAsia="Times New Roman" w:hAnsi="Roboto" w:cs="Calibri"/>
          <w:color w:val="000000"/>
        </w:rPr>
        <w:lastRenderedPageBreak/>
        <w:t>Containerization supports portability. Applications can be migrated between platforms with relative ease.</w:t>
      </w:r>
    </w:p>
    <w:p w14:paraId="6ED5179F" w14:textId="77777777" w:rsidR="00D2138A" w:rsidRPr="005E436F" w:rsidRDefault="00D2138A" w:rsidP="00CA1DFF">
      <w:pPr>
        <w:shd w:val="clear" w:color="auto" w:fill="FFFFFF"/>
        <w:spacing w:line="235" w:lineRule="atLeast"/>
        <w:ind w:left="1080"/>
        <w:rPr>
          <w:rFonts w:ascii="Roboto" w:eastAsia="Times New Roman" w:hAnsi="Roboto" w:cs="Calibri"/>
          <w:color w:val="000000"/>
        </w:rPr>
      </w:pPr>
      <w:r w:rsidRPr="005E436F">
        <w:rPr>
          <w:rFonts w:ascii="Roboto" w:eastAsia="Times New Roman" w:hAnsi="Roboto" w:cs="Calibri"/>
          <w:noProof/>
          <w:color w:val="000000"/>
        </w:rPr>
        <w:drawing>
          <wp:inline distT="0" distB="0" distL="0" distR="0" wp14:anchorId="38D2E4FE" wp14:editId="36D1588E">
            <wp:extent cx="4447156" cy="2069242"/>
            <wp:effectExtent l="19050" t="19050" r="10795" b="26670"/>
            <wp:docPr id="6" name="Picture 6" descr="C:\Users\bhf22332\Documents\JPGs\11\Containers-Offer_Gartner_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f22332\Documents\JPGs\11\Containers-Offer_Gartner_2018.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468871" cy="2079346"/>
                    </a:xfrm>
                    <a:prstGeom prst="rect">
                      <a:avLst/>
                    </a:prstGeom>
                    <a:noFill/>
                    <a:ln>
                      <a:solidFill>
                        <a:srgbClr val="B3CFD4"/>
                      </a:solidFill>
                    </a:ln>
                    <a:extLst>
                      <a:ext uri="{53640926-AAD7-44D8-BBD7-CCE9431645EC}">
                        <a14:shadowObscured xmlns:a14="http://schemas.microsoft.com/office/drawing/2010/main"/>
                      </a:ext>
                    </a:extLst>
                  </pic:spPr>
                </pic:pic>
              </a:graphicData>
            </a:graphic>
          </wp:inline>
        </w:drawing>
      </w:r>
    </w:p>
    <w:p w14:paraId="7FF81E7A" w14:textId="77777777" w:rsidR="00D2138A" w:rsidRPr="005E436F" w:rsidRDefault="00D2138A" w:rsidP="00D2138A">
      <w:pPr>
        <w:shd w:val="clear" w:color="auto" w:fill="FFFFFF"/>
        <w:spacing w:line="235" w:lineRule="atLeast"/>
        <w:ind w:left="720"/>
        <w:rPr>
          <w:rFonts w:ascii="Roboto" w:eastAsia="Times New Roman" w:hAnsi="Roboto" w:cs="Calibri"/>
          <w:color w:val="000000"/>
        </w:rPr>
      </w:pPr>
    </w:p>
    <w:p w14:paraId="6CB627ED" w14:textId="5DB81F90" w:rsidR="00D2138A" w:rsidRPr="005E436F" w:rsidRDefault="00D2138A" w:rsidP="00161A8C">
      <w:pPr>
        <w:widowControl/>
        <w:shd w:val="clear" w:color="auto" w:fill="FFFFFF"/>
        <w:spacing w:after="160" w:line="235" w:lineRule="atLeast"/>
        <w:ind w:left="360"/>
        <w:rPr>
          <w:rFonts w:ascii="Roboto" w:eastAsia="Times New Roman" w:hAnsi="Roboto" w:cs="Calibri"/>
          <w:color w:val="000000"/>
        </w:rPr>
      </w:pPr>
      <w:r w:rsidRPr="005E436F">
        <w:rPr>
          <w:rFonts w:ascii="Roboto" w:eastAsia="Times New Roman" w:hAnsi="Roboto" w:cs="Calibri"/>
          <w:b/>
          <w:bCs/>
          <w:color w:val="000000"/>
        </w:rPr>
        <w:t>C</w:t>
      </w:r>
      <w:r w:rsidR="00200ECC" w:rsidRPr="005E436F">
        <w:rPr>
          <w:rFonts w:ascii="Roboto" w:eastAsia="Times New Roman" w:hAnsi="Roboto" w:cs="Calibri"/>
          <w:b/>
          <w:bCs/>
          <w:color w:val="000000"/>
        </w:rPr>
        <w:t>ons</w:t>
      </w:r>
    </w:p>
    <w:p w14:paraId="2326A7CF" w14:textId="77777777" w:rsidR="00D2138A" w:rsidRPr="005E436F" w:rsidRDefault="00D2138A" w:rsidP="00161A8C">
      <w:pPr>
        <w:pStyle w:val="ListParagraph"/>
        <w:numPr>
          <w:ilvl w:val="0"/>
          <w:numId w:val="31"/>
        </w:numPr>
        <w:shd w:val="clear" w:color="auto" w:fill="FFFFFF"/>
        <w:spacing w:line="235" w:lineRule="atLeast"/>
        <w:ind w:left="1080"/>
        <w:rPr>
          <w:rFonts w:ascii="Roboto" w:eastAsia="Times New Roman" w:hAnsi="Roboto" w:cs="Calibri"/>
          <w:color w:val="000000"/>
        </w:rPr>
      </w:pPr>
      <w:r w:rsidRPr="005E436F">
        <w:rPr>
          <w:rFonts w:ascii="Roboto" w:eastAsia="Times New Roman" w:hAnsi="Roboto" w:cs="Calibri"/>
          <w:color w:val="000000"/>
        </w:rPr>
        <w:t>Not all applications fit the container model.</w:t>
      </w:r>
    </w:p>
    <w:p w14:paraId="1D007BA8" w14:textId="4571F6C8" w:rsidR="00D2138A" w:rsidRPr="005E436F" w:rsidRDefault="00D2138A" w:rsidP="00161A8C">
      <w:pPr>
        <w:pStyle w:val="ListParagraph"/>
        <w:numPr>
          <w:ilvl w:val="0"/>
          <w:numId w:val="31"/>
        </w:numPr>
        <w:shd w:val="clear" w:color="auto" w:fill="FFFFFF"/>
        <w:spacing w:line="235" w:lineRule="atLeast"/>
        <w:ind w:left="1080"/>
        <w:rPr>
          <w:rFonts w:ascii="Roboto" w:eastAsia="Times New Roman" w:hAnsi="Roboto" w:cs="Calibri"/>
          <w:color w:val="000000"/>
        </w:rPr>
      </w:pPr>
      <w:r w:rsidRPr="005E436F">
        <w:rPr>
          <w:rFonts w:ascii="Roboto" w:eastAsia="Times New Roman" w:hAnsi="Roboto" w:cs="Calibri"/>
          <w:color w:val="000000"/>
        </w:rPr>
        <w:t xml:space="preserve">Security is a major </w:t>
      </w:r>
      <w:r w:rsidR="00CA1DFF" w:rsidRPr="005E436F">
        <w:rPr>
          <w:rFonts w:ascii="Roboto" w:eastAsia="Times New Roman" w:hAnsi="Roboto" w:cs="Calibri"/>
          <w:color w:val="000000"/>
        </w:rPr>
        <w:t>concern because</w:t>
      </w:r>
      <w:r w:rsidRPr="005E436F">
        <w:rPr>
          <w:rFonts w:ascii="Roboto" w:eastAsia="Times New Roman" w:hAnsi="Roboto" w:cs="Calibri"/>
          <w:color w:val="000000"/>
        </w:rPr>
        <w:t xml:space="preserve"> containers share a common OS kernel.</w:t>
      </w:r>
    </w:p>
    <w:p w14:paraId="36948C23" w14:textId="77777777" w:rsidR="00D2138A" w:rsidRPr="005E436F" w:rsidRDefault="00D2138A" w:rsidP="00161A8C">
      <w:pPr>
        <w:pStyle w:val="ListParagraph"/>
        <w:numPr>
          <w:ilvl w:val="0"/>
          <w:numId w:val="31"/>
        </w:numPr>
        <w:shd w:val="clear" w:color="auto" w:fill="FFFFFF"/>
        <w:spacing w:line="235" w:lineRule="atLeast"/>
        <w:ind w:left="1080"/>
        <w:rPr>
          <w:rFonts w:ascii="Roboto" w:eastAsia="Times New Roman" w:hAnsi="Roboto" w:cs="Calibri"/>
          <w:color w:val="000000"/>
        </w:rPr>
      </w:pPr>
      <w:r w:rsidRPr="005E436F">
        <w:rPr>
          <w:rFonts w:ascii="Roboto" w:eastAsia="Times New Roman" w:hAnsi="Roboto" w:cs="Calibri"/>
          <w:color w:val="000000"/>
        </w:rPr>
        <w:t>Lose visibility and control over what’s running in your infrastructure.</w:t>
      </w:r>
    </w:p>
    <w:p w14:paraId="7BD0E5B7" w14:textId="77777777" w:rsidR="00D2138A" w:rsidRPr="005E436F" w:rsidRDefault="00D2138A" w:rsidP="00161A8C">
      <w:pPr>
        <w:pStyle w:val="ListParagraph"/>
        <w:numPr>
          <w:ilvl w:val="0"/>
          <w:numId w:val="31"/>
        </w:numPr>
        <w:shd w:val="clear" w:color="auto" w:fill="FFFFFF"/>
        <w:spacing w:line="235" w:lineRule="atLeast"/>
        <w:ind w:left="1080"/>
        <w:rPr>
          <w:rFonts w:ascii="Roboto" w:eastAsia="Times New Roman" w:hAnsi="Roboto" w:cs="Calibri"/>
          <w:color w:val="000000"/>
        </w:rPr>
      </w:pPr>
      <w:r w:rsidRPr="005E436F">
        <w:rPr>
          <w:rFonts w:ascii="Roboto" w:eastAsia="Times New Roman" w:hAnsi="Roboto" w:cs="Calibri"/>
          <w:color w:val="000000"/>
        </w:rPr>
        <w:t>Management tools to orchestrate large numbers of containers are not as comprehensive currently as a virtual machine environment.</w:t>
      </w:r>
    </w:p>
    <w:p w14:paraId="69E04157" w14:textId="77777777" w:rsidR="00161A8C" w:rsidRPr="005E436F" w:rsidRDefault="00D2138A" w:rsidP="00161A8C">
      <w:pPr>
        <w:pStyle w:val="ListParagraph"/>
        <w:numPr>
          <w:ilvl w:val="0"/>
          <w:numId w:val="31"/>
        </w:numPr>
        <w:shd w:val="clear" w:color="auto" w:fill="FFFFFF"/>
        <w:spacing w:line="235" w:lineRule="atLeast"/>
        <w:ind w:left="1080"/>
        <w:rPr>
          <w:rFonts w:ascii="Roboto" w:eastAsia="Times New Roman" w:hAnsi="Roboto" w:cs="Calibri"/>
          <w:color w:val="000000"/>
        </w:rPr>
      </w:pPr>
      <w:r w:rsidRPr="005E436F">
        <w:rPr>
          <w:rFonts w:ascii="Roboto" w:eastAsia="Times New Roman" w:hAnsi="Roboto" w:cs="Calibri"/>
          <w:color w:val="000000"/>
        </w:rPr>
        <w:t>The networking complexity of container applications coexistence with virtual machines applications as well as public or private cloud applications can require a major effort.</w:t>
      </w:r>
    </w:p>
    <w:p w14:paraId="2D9932C4" w14:textId="5134990C" w:rsidR="00161A8C" w:rsidRPr="00945D3F" w:rsidRDefault="00161A8C" w:rsidP="00161A8C">
      <w:pPr>
        <w:shd w:val="clear" w:color="auto" w:fill="FFFFFF"/>
        <w:spacing w:line="235" w:lineRule="atLeast"/>
        <w:ind w:left="360"/>
        <w:rPr>
          <w:rFonts w:ascii="Roboto" w:eastAsia="Times New Roman" w:hAnsi="Roboto" w:cs="Calibri"/>
          <w:color w:val="000000"/>
          <w:sz w:val="20"/>
          <w:szCs w:val="20"/>
        </w:rPr>
      </w:pPr>
      <w:r w:rsidRPr="00945D3F">
        <w:rPr>
          <w:rFonts w:ascii="Roboto" w:hAnsi="Roboto"/>
          <w:noProof/>
        </w:rPr>
        <w:t xml:space="preserve"> </w:t>
      </w:r>
    </w:p>
    <w:p w14:paraId="42ED8004" w14:textId="23CB736B" w:rsidR="00D2138A" w:rsidRPr="00CA1DFF" w:rsidRDefault="00161A8C" w:rsidP="00CA1DFF">
      <w:pPr>
        <w:pStyle w:val="ListParagraph"/>
        <w:shd w:val="clear" w:color="auto" w:fill="FFFFFF"/>
        <w:spacing w:line="235" w:lineRule="atLeast"/>
        <w:ind w:left="1080"/>
        <w:rPr>
          <w:rFonts w:ascii="Roboto" w:eastAsia="Times New Roman" w:hAnsi="Roboto" w:cs="Calibri"/>
          <w:color w:val="000000"/>
          <w:sz w:val="20"/>
          <w:szCs w:val="20"/>
        </w:rPr>
      </w:pPr>
      <w:r w:rsidRPr="00945D3F">
        <w:rPr>
          <w:rFonts w:ascii="Roboto" w:hAnsi="Roboto"/>
          <w:noProof/>
        </w:rPr>
        <w:drawing>
          <wp:inline distT="0" distB="0" distL="0" distR="0" wp14:anchorId="7BF7CEDB" wp14:editId="07AA1A9B">
            <wp:extent cx="5193652" cy="2853508"/>
            <wp:effectExtent l="19050" t="19050" r="26670" b="23495"/>
            <wp:docPr id="10" name="Picture 10" descr="C:\Users\bhf22332\Documents\JPGs\11\Container-Application-Delivery-Method_Gartner_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hf22332\Documents\JPGs\11\Container-Application-Delivery-Method_Gartner_201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9399" cy="2867654"/>
                    </a:xfrm>
                    <a:prstGeom prst="rect">
                      <a:avLst/>
                    </a:prstGeom>
                    <a:noFill/>
                    <a:ln>
                      <a:solidFill>
                        <a:srgbClr val="B3CFD4"/>
                      </a:solidFill>
                    </a:ln>
                  </pic:spPr>
                </pic:pic>
              </a:graphicData>
            </a:graphic>
          </wp:inline>
        </w:drawing>
      </w:r>
    </w:p>
    <w:p w14:paraId="40D55968" w14:textId="77777777" w:rsidR="00603BDF" w:rsidRPr="00945D3F" w:rsidRDefault="00603BDF" w:rsidP="00065170">
      <w:pPr>
        <w:rPr>
          <w:rFonts w:ascii="Roboto" w:hAnsi="Roboto"/>
          <w:b/>
        </w:rPr>
      </w:pPr>
    </w:p>
    <w:p w14:paraId="3D3CB2F9" w14:textId="77777777" w:rsidR="00266CA0" w:rsidRPr="00945D3F" w:rsidRDefault="00266CA0">
      <w:pPr>
        <w:widowControl/>
        <w:spacing w:after="200" w:line="276" w:lineRule="auto"/>
        <w:rPr>
          <w:rFonts w:ascii="Roboto" w:eastAsiaTheme="majorEastAsia" w:hAnsi="Roboto" w:cstheme="majorBidi"/>
          <w:b/>
          <w:bCs/>
          <w:color w:val="4F81BD" w:themeColor="accent1"/>
          <w:sz w:val="28"/>
          <w:szCs w:val="28"/>
        </w:rPr>
      </w:pPr>
      <w:r w:rsidRPr="00945D3F">
        <w:rPr>
          <w:rFonts w:ascii="Roboto" w:hAnsi="Roboto"/>
        </w:rPr>
        <w:br w:type="page"/>
      </w:r>
    </w:p>
    <w:p w14:paraId="0B0F1294" w14:textId="42C290E0" w:rsidR="00664247" w:rsidRPr="00945D3F" w:rsidRDefault="00664247" w:rsidP="00E23AFB">
      <w:pPr>
        <w:pStyle w:val="Heading2"/>
        <w:rPr>
          <w:rFonts w:ascii="Roboto" w:hAnsi="Roboto"/>
        </w:rPr>
      </w:pPr>
      <w:bookmarkStart w:id="13" w:name="_Toc165015827"/>
      <w:r w:rsidRPr="00945D3F">
        <w:rPr>
          <w:rFonts w:ascii="Roboto" w:hAnsi="Roboto"/>
        </w:rPr>
        <w:lastRenderedPageBreak/>
        <w:t>Objective 2</w:t>
      </w:r>
      <w:r w:rsidR="0010439E" w:rsidRPr="00945D3F">
        <w:rPr>
          <w:rFonts w:ascii="Roboto" w:hAnsi="Roboto"/>
        </w:rPr>
        <w:t>: Services</w:t>
      </w:r>
      <w:bookmarkEnd w:id="13"/>
    </w:p>
    <w:p w14:paraId="5C485D27" w14:textId="77777777" w:rsidR="00664247" w:rsidRPr="00945D3F" w:rsidRDefault="00664247" w:rsidP="00065170">
      <w:pPr>
        <w:rPr>
          <w:rFonts w:ascii="Roboto" w:hAnsi="Roboto"/>
          <w:b/>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065170" w:rsidRPr="005E436F" w14:paraId="7F69C31B" w14:textId="77777777" w:rsidTr="006A34EE">
        <w:tc>
          <w:tcPr>
            <w:tcW w:w="9350" w:type="dxa"/>
            <w:shd w:val="clear" w:color="auto" w:fill="auto"/>
          </w:tcPr>
          <w:p w14:paraId="5F2A9382" w14:textId="77777777" w:rsidR="00065170" w:rsidRPr="005E436F" w:rsidRDefault="00683A33" w:rsidP="00065170">
            <w:pPr>
              <w:rPr>
                <w:rFonts w:ascii="Roboto" w:hAnsi="Roboto"/>
                <w:b/>
                <w:sz w:val="22"/>
                <w:szCs w:val="22"/>
              </w:rPr>
            </w:pPr>
            <w:r w:rsidRPr="005E436F">
              <w:rPr>
                <w:rFonts w:ascii="Roboto" w:hAnsi="Roboto"/>
                <w:sz w:val="22"/>
                <w:szCs w:val="22"/>
              </w:rPr>
              <w:t>Select, implement, and integrate the cloud-based hosting services that are needed for COV IT solutions</w:t>
            </w:r>
          </w:p>
        </w:tc>
      </w:tr>
    </w:tbl>
    <w:p w14:paraId="176EDDB2" w14:textId="77777777" w:rsidR="00065170" w:rsidRPr="005E436F" w:rsidRDefault="00065170" w:rsidP="00065170">
      <w:pPr>
        <w:rPr>
          <w:rFonts w:ascii="Roboto" w:hAnsi="Roboto"/>
          <w:b/>
        </w:rPr>
      </w:pPr>
    </w:p>
    <w:p w14:paraId="32761E06" w14:textId="77777777" w:rsidR="00065170" w:rsidRPr="005E436F" w:rsidRDefault="00065170" w:rsidP="00065170">
      <w:pPr>
        <w:ind w:left="360"/>
        <w:rPr>
          <w:rFonts w:ascii="Roboto" w:hAnsi="Roboto"/>
        </w:rPr>
      </w:pPr>
    </w:p>
    <w:p w14:paraId="3D0F7D20" w14:textId="2E7EA03D" w:rsidR="00DC2106" w:rsidRPr="005E436F" w:rsidRDefault="00190392" w:rsidP="00FD14B2">
      <w:pPr>
        <w:ind w:left="1440" w:hanging="1440"/>
        <w:rPr>
          <w:rFonts w:ascii="Roboto" w:hAnsi="Roboto"/>
          <w:b/>
        </w:rPr>
      </w:pPr>
      <w:r w:rsidRPr="005E436F">
        <w:rPr>
          <w:rFonts w:ascii="Roboto" w:hAnsi="Roboto"/>
          <w:b/>
        </w:rPr>
        <w:t>CBH-</w:t>
      </w:r>
      <w:r w:rsidR="00DC2106" w:rsidRPr="005E436F">
        <w:rPr>
          <w:rFonts w:ascii="Roboto" w:hAnsi="Roboto"/>
          <w:b/>
        </w:rPr>
        <w:t>R-0</w:t>
      </w:r>
      <w:r w:rsidR="00AD3989" w:rsidRPr="005E436F">
        <w:rPr>
          <w:rFonts w:ascii="Roboto" w:hAnsi="Roboto"/>
          <w:b/>
        </w:rPr>
        <w:t>2</w:t>
      </w:r>
      <w:r w:rsidR="00DC2106" w:rsidRPr="005E436F">
        <w:rPr>
          <w:rFonts w:ascii="Roboto" w:hAnsi="Roboto"/>
          <w:b/>
        </w:rPr>
        <w:t>:</w:t>
      </w:r>
      <w:r w:rsidR="00DC2106" w:rsidRPr="005E436F">
        <w:rPr>
          <w:rFonts w:ascii="Roboto" w:hAnsi="Roboto"/>
          <w:b/>
        </w:rPr>
        <w:tab/>
        <w:t>COV Cloud-based hosting service models</w:t>
      </w:r>
      <w:r w:rsidR="00FD14B2" w:rsidRPr="005E436F">
        <w:rPr>
          <w:rFonts w:ascii="Roboto" w:hAnsi="Roboto"/>
          <w:b/>
        </w:rPr>
        <w:t xml:space="preserve"> – </w:t>
      </w:r>
      <w:r w:rsidR="00FD14B2" w:rsidRPr="005E436F">
        <w:rPr>
          <w:rFonts w:ascii="Roboto" w:hAnsi="Roboto"/>
        </w:rPr>
        <w:t xml:space="preserve">the commonwealth COV cloud-based services models </w:t>
      </w:r>
      <w:r w:rsidR="00DC2106" w:rsidRPr="005E436F">
        <w:rPr>
          <w:rFonts w:ascii="Roboto" w:hAnsi="Roboto"/>
        </w:rPr>
        <w:t xml:space="preserve">shall </w:t>
      </w:r>
      <w:r w:rsidR="00FD14B2" w:rsidRPr="005E436F">
        <w:rPr>
          <w:rFonts w:ascii="Roboto" w:hAnsi="Roboto"/>
        </w:rPr>
        <w:t>include Pl</w:t>
      </w:r>
      <w:r w:rsidR="00DC2106" w:rsidRPr="005E436F">
        <w:rPr>
          <w:rFonts w:ascii="Roboto" w:hAnsi="Roboto"/>
        </w:rPr>
        <w:t xml:space="preserve">atform as a </w:t>
      </w:r>
      <w:r w:rsidR="00FD14B2" w:rsidRPr="005E436F">
        <w:rPr>
          <w:rFonts w:ascii="Roboto" w:hAnsi="Roboto"/>
        </w:rPr>
        <w:t>S</w:t>
      </w:r>
      <w:r w:rsidR="00DC2106" w:rsidRPr="005E436F">
        <w:rPr>
          <w:rFonts w:ascii="Roboto" w:hAnsi="Roboto"/>
        </w:rPr>
        <w:t xml:space="preserve">ervice </w:t>
      </w:r>
      <w:r w:rsidR="00FD14B2" w:rsidRPr="005E436F">
        <w:rPr>
          <w:rFonts w:ascii="Roboto" w:hAnsi="Roboto"/>
        </w:rPr>
        <w:t>(PaaS) and S</w:t>
      </w:r>
      <w:r w:rsidR="00DC2106" w:rsidRPr="005E436F">
        <w:rPr>
          <w:rFonts w:ascii="Roboto" w:hAnsi="Roboto"/>
        </w:rPr>
        <w:t xml:space="preserve">oftware as a </w:t>
      </w:r>
      <w:r w:rsidR="00FD14B2" w:rsidRPr="005E436F">
        <w:rPr>
          <w:rFonts w:ascii="Roboto" w:hAnsi="Roboto"/>
        </w:rPr>
        <w:t>S</w:t>
      </w:r>
      <w:r w:rsidR="00DC2106" w:rsidRPr="005E436F">
        <w:rPr>
          <w:rFonts w:ascii="Roboto" w:hAnsi="Roboto"/>
        </w:rPr>
        <w:t xml:space="preserve">ervice </w:t>
      </w:r>
      <w:r w:rsidR="006129E5" w:rsidRPr="005E436F">
        <w:rPr>
          <w:rFonts w:ascii="Roboto" w:hAnsi="Roboto"/>
        </w:rPr>
        <w:t>(</w:t>
      </w:r>
      <w:r w:rsidR="00FD14B2" w:rsidRPr="005E436F">
        <w:rPr>
          <w:rFonts w:ascii="Roboto" w:hAnsi="Roboto"/>
        </w:rPr>
        <w:t>SaaS</w:t>
      </w:r>
      <w:r w:rsidR="006129E5" w:rsidRPr="005E436F">
        <w:rPr>
          <w:rFonts w:ascii="Roboto" w:hAnsi="Roboto"/>
        </w:rPr>
        <w:t>)</w:t>
      </w:r>
      <w:r w:rsidR="00FD14B2" w:rsidRPr="005E436F">
        <w:rPr>
          <w:rFonts w:ascii="Roboto" w:hAnsi="Roboto"/>
        </w:rPr>
        <w:t xml:space="preserve"> service models.</w:t>
      </w:r>
    </w:p>
    <w:p w14:paraId="32752263" w14:textId="77777777" w:rsidR="00DC2106" w:rsidRPr="005E436F" w:rsidRDefault="00DC2106" w:rsidP="00A14E6F">
      <w:pPr>
        <w:ind w:left="1440" w:hanging="1440"/>
        <w:rPr>
          <w:rFonts w:ascii="Roboto" w:hAnsi="Roboto"/>
          <w:b/>
        </w:rPr>
      </w:pPr>
    </w:p>
    <w:p w14:paraId="786AA44B" w14:textId="0C3C4070" w:rsidR="00065170" w:rsidRPr="005E436F" w:rsidRDefault="00190392" w:rsidP="00A14E6F">
      <w:pPr>
        <w:ind w:left="1440" w:hanging="1440"/>
        <w:rPr>
          <w:rFonts w:ascii="Roboto" w:hAnsi="Roboto"/>
        </w:rPr>
      </w:pPr>
      <w:r w:rsidRPr="005E436F">
        <w:rPr>
          <w:rFonts w:ascii="Roboto" w:hAnsi="Roboto"/>
          <w:i/>
        </w:rPr>
        <w:t>CBH-</w:t>
      </w:r>
      <w:r w:rsidR="006020E8" w:rsidRPr="005E436F">
        <w:rPr>
          <w:rFonts w:ascii="Roboto" w:hAnsi="Roboto"/>
          <w:i/>
        </w:rPr>
        <w:t>R</w:t>
      </w:r>
      <w:r w:rsidR="00E01906" w:rsidRPr="005E436F">
        <w:rPr>
          <w:rFonts w:ascii="Roboto" w:hAnsi="Roboto"/>
          <w:i/>
        </w:rPr>
        <w:t>P</w:t>
      </w:r>
      <w:r w:rsidR="006020E8" w:rsidRPr="005E436F">
        <w:rPr>
          <w:rFonts w:ascii="Roboto" w:hAnsi="Roboto"/>
          <w:i/>
        </w:rPr>
        <w:t>-</w:t>
      </w:r>
      <w:r w:rsidR="00AD3989" w:rsidRPr="005E436F">
        <w:rPr>
          <w:rFonts w:ascii="Roboto" w:hAnsi="Roboto"/>
          <w:i/>
        </w:rPr>
        <w:t>01</w:t>
      </w:r>
      <w:r w:rsidR="00A14E6F" w:rsidRPr="005E436F">
        <w:rPr>
          <w:rFonts w:ascii="Roboto" w:hAnsi="Roboto"/>
          <w:i/>
        </w:rPr>
        <w:t>:</w:t>
      </w:r>
      <w:r w:rsidR="00A14E6F" w:rsidRPr="005E436F">
        <w:rPr>
          <w:rFonts w:ascii="Roboto" w:hAnsi="Roboto"/>
          <w:i/>
        </w:rPr>
        <w:tab/>
      </w:r>
      <w:r w:rsidR="00F25BD4" w:rsidRPr="005E436F">
        <w:rPr>
          <w:rFonts w:ascii="Roboto" w:hAnsi="Roboto"/>
          <w:i/>
        </w:rPr>
        <w:t xml:space="preserve">COV Cloud-based </w:t>
      </w:r>
      <w:r w:rsidR="001D6350" w:rsidRPr="005E436F">
        <w:rPr>
          <w:rFonts w:ascii="Roboto" w:hAnsi="Roboto"/>
          <w:i/>
        </w:rPr>
        <w:t>h</w:t>
      </w:r>
      <w:r w:rsidR="00F25BD4" w:rsidRPr="005E436F">
        <w:rPr>
          <w:rFonts w:ascii="Roboto" w:hAnsi="Roboto"/>
          <w:i/>
        </w:rPr>
        <w:t xml:space="preserve">osting </w:t>
      </w:r>
      <w:r w:rsidR="00DC2106" w:rsidRPr="005E436F">
        <w:rPr>
          <w:rFonts w:ascii="Roboto" w:hAnsi="Roboto"/>
          <w:i/>
        </w:rPr>
        <w:t>deployment model</w:t>
      </w:r>
      <w:r w:rsidR="007F1F47" w:rsidRPr="005E436F">
        <w:rPr>
          <w:rFonts w:ascii="Roboto" w:hAnsi="Roboto"/>
          <w:i/>
        </w:rPr>
        <w:t>s</w:t>
      </w:r>
      <w:r w:rsidR="00F25BD4" w:rsidRPr="005E436F">
        <w:rPr>
          <w:rFonts w:ascii="Roboto" w:hAnsi="Roboto"/>
          <w:i/>
        </w:rPr>
        <w:t xml:space="preserve"> – </w:t>
      </w:r>
      <w:r w:rsidR="00F25BD4" w:rsidRPr="005E436F">
        <w:rPr>
          <w:rFonts w:ascii="Roboto" w:hAnsi="Roboto"/>
        </w:rPr>
        <w:t>t</w:t>
      </w:r>
      <w:r w:rsidR="00065170" w:rsidRPr="005E436F">
        <w:rPr>
          <w:rFonts w:ascii="Roboto" w:hAnsi="Roboto"/>
        </w:rPr>
        <w:t>he commonwealth COV</w:t>
      </w:r>
      <w:r w:rsidR="00E01906" w:rsidRPr="005E436F">
        <w:rPr>
          <w:rFonts w:ascii="Roboto" w:hAnsi="Roboto"/>
        </w:rPr>
        <w:t xml:space="preserve"> </w:t>
      </w:r>
      <w:r w:rsidR="00065170" w:rsidRPr="005E436F">
        <w:rPr>
          <w:rFonts w:ascii="Roboto" w:hAnsi="Roboto"/>
        </w:rPr>
        <w:t xml:space="preserve">cloud-based </w:t>
      </w:r>
      <w:r w:rsidR="00E07AEF" w:rsidRPr="005E436F">
        <w:rPr>
          <w:rFonts w:ascii="Roboto" w:hAnsi="Roboto"/>
        </w:rPr>
        <w:t xml:space="preserve">hosting </w:t>
      </w:r>
      <w:r w:rsidR="00FD14B2" w:rsidRPr="005E436F">
        <w:rPr>
          <w:rFonts w:ascii="Roboto" w:hAnsi="Roboto"/>
        </w:rPr>
        <w:t>deployment models</w:t>
      </w:r>
      <w:r w:rsidR="00065170" w:rsidRPr="005E436F">
        <w:rPr>
          <w:rFonts w:ascii="Roboto" w:hAnsi="Roboto"/>
        </w:rPr>
        <w:t xml:space="preserve"> </w:t>
      </w:r>
      <w:r w:rsidR="00A14E6F" w:rsidRPr="005E436F">
        <w:rPr>
          <w:rFonts w:ascii="Roboto" w:hAnsi="Roboto"/>
        </w:rPr>
        <w:t>sh</w:t>
      </w:r>
      <w:r w:rsidR="00E01906" w:rsidRPr="005E436F">
        <w:rPr>
          <w:rFonts w:ascii="Roboto" w:hAnsi="Roboto"/>
        </w:rPr>
        <w:t>ould</w:t>
      </w:r>
      <w:r w:rsidR="00065170" w:rsidRPr="005E436F">
        <w:rPr>
          <w:rFonts w:ascii="Roboto" w:hAnsi="Roboto"/>
        </w:rPr>
        <w:t xml:space="preserve"> consist of:</w:t>
      </w:r>
    </w:p>
    <w:p w14:paraId="2E2DC277" w14:textId="77777777" w:rsidR="00065170" w:rsidRPr="005E436F" w:rsidRDefault="00065170" w:rsidP="00797BAB">
      <w:pPr>
        <w:pStyle w:val="ListParagraph"/>
        <w:numPr>
          <w:ilvl w:val="0"/>
          <w:numId w:val="12"/>
        </w:numPr>
        <w:ind w:left="1800"/>
        <w:rPr>
          <w:rFonts w:ascii="Roboto" w:hAnsi="Roboto"/>
        </w:rPr>
      </w:pPr>
      <w:r w:rsidRPr="005E436F">
        <w:rPr>
          <w:rFonts w:ascii="Roboto" w:hAnsi="Roboto"/>
        </w:rPr>
        <w:t xml:space="preserve">at least one private cloud (on-premise or co-located) with ability to host local community cloud, </w:t>
      </w:r>
    </w:p>
    <w:p w14:paraId="2C8A1464" w14:textId="41845B33" w:rsidR="00065170" w:rsidRPr="005E436F" w:rsidRDefault="00065170" w:rsidP="00797BAB">
      <w:pPr>
        <w:pStyle w:val="ListParagraph"/>
        <w:numPr>
          <w:ilvl w:val="0"/>
          <w:numId w:val="12"/>
        </w:numPr>
        <w:ind w:left="1800"/>
        <w:rPr>
          <w:rFonts w:ascii="Roboto" w:hAnsi="Roboto"/>
        </w:rPr>
      </w:pPr>
      <w:r w:rsidRPr="005E436F">
        <w:rPr>
          <w:rFonts w:ascii="Roboto" w:hAnsi="Roboto"/>
        </w:rPr>
        <w:t>more than one public cloud,</w:t>
      </w:r>
      <w:r w:rsidR="00971FB2" w:rsidRPr="005E436F">
        <w:rPr>
          <w:rFonts w:ascii="Roboto" w:hAnsi="Roboto"/>
        </w:rPr>
        <w:t xml:space="preserve"> </w:t>
      </w:r>
    </w:p>
    <w:p w14:paraId="483D0CE8" w14:textId="6A714E41" w:rsidR="00065170" w:rsidRPr="005E436F" w:rsidRDefault="00065170" w:rsidP="00797BAB">
      <w:pPr>
        <w:pStyle w:val="ListParagraph"/>
        <w:numPr>
          <w:ilvl w:val="0"/>
          <w:numId w:val="12"/>
        </w:numPr>
        <w:ind w:left="1800"/>
        <w:rPr>
          <w:rFonts w:ascii="Roboto" w:hAnsi="Roboto"/>
        </w:rPr>
      </w:pPr>
      <w:r w:rsidRPr="005E436F">
        <w:rPr>
          <w:rFonts w:ascii="Roboto" w:hAnsi="Roboto"/>
        </w:rPr>
        <w:t>more than one community cloud, and</w:t>
      </w:r>
    </w:p>
    <w:p w14:paraId="6924EC2E" w14:textId="77777777" w:rsidR="00065170" w:rsidRPr="005E436F" w:rsidRDefault="00065170" w:rsidP="00797BAB">
      <w:pPr>
        <w:pStyle w:val="ListParagraph"/>
        <w:numPr>
          <w:ilvl w:val="0"/>
          <w:numId w:val="12"/>
        </w:numPr>
        <w:ind w:left="1800"/>
        <w:rPr>
          <w:rFonts w:ascii="Roboto" w:hAnsi="Roboto"/>
        </w:rPr>
      </w:pPr>
      <w:r w:rsidRPr="005E436F">
        <w:rPr>
          <w:rFonts w:ascii="Roboto" w:hAnsi="Roboto"/>
        </w:rPr>
        <w:t xml:space="preserve">integration between those cloud-based hosting services (hybrid cloud). </w:t>
      </w:r>
    </w:p>
    <w:p w14:paraId="46EA93BA" w14:textId="77777777" w:rsidR="00F25BD4" w:rsidRPr="005E436F" w:rsidRDefault="00F25BD4" w:rsidP="00A14E6F">
      <w:pPr>
        <w:rPr>
          <w:rFonts w:ascii="Roboto" w:hAnsi="Roboto"/>
        </w:rPr>
      </w:pPr>
    </w:p>
    <w:p w14:paraId="303224C2" w14:textId="58C25A7A" w:rsidR="00065170" w:rsidRPr="005E436F" w:rsidRDefault="00190392" w:rsidP="00F25BD4">
      <w:pPr>
        <w:ind w:left="1440" w:hanging="1440"/>
        <w:rPr>
          <w:rFonts w:ascii="Roboto" w:hAnsi="Roboto"/>
        </w:rPr>
      </w:pPr>
      <w:r w:rsidRPr="005E436F">
        <w:rPr>
          <w:rFonts w:ascii="Roboto" w:hAnsi="Roboto"/>
          <w:b/>
        </w:rPr>
        <w:t>CBH-</w:t>
      </w:r>
      <w:r w:rsidR="00F25BD4" w:rsidRPr="005E436F">
        <w:rPr>
          <w:rFonts w:ascii="Roboto" w:hAnsi="Roboto"/>
          <w:b/>
        </w:rPr>
        <w:t>R-</w:t>
      </w:r>
      <w:r w:rsidR="00AD3989" w:rsidRPr="005E436F">
        <w:rPr>
          <w:rFonts w:ascii="Roboto" w:hAnsi="Roboto"/>
          <w:b/>
        </w:rPr>
        <w:t>03</w:t>
      </w:r>
      <w:r w:rsidR="00F25BD4" w:rsidRPr="005E436F">
        <w:rPr>
          <w:rFonts w:ascii="Roboto" w:hAnsi="Roboto"/>
          <w:b/>
        </w:rPr>
        <w:t>:</w:t>
      </w:r>
      <w:r w:rsidR="00F25BD4" w:rsidRPr="005E436F">
        <w:rPr>
          <w:rFonts w:ascii="Roboto" w:hAnsi="Roboto"/>
          <w:b/>
        </w:rPr>
        <w:tab/>
      </w:r>
      <w:r w:rsidR="009C6D6A" w:rsidRPr="005E436F">
        <w:rPr>
          <w:rFonts w:ascii="Roboto" w:hAnsi="Roboto"/>
          <w:b/>
        </w:rPr>
        <w:t>COV c</w:t>
      </w:r>
      <w:r w:rsidR="00BC7BC4" w:rsidRPr="005E436F">
        <w:rPr>
          <w:rFonts w:ascii="Roboto" w:hAnsi="Roboto"/>
          <w:b/>
        </w:rPr>
        <w:t>loud-based hosting services</w:t>
      </w:r>
      <w:r w:rsidR="00F25BD4" w:rsidRPr="005E436F">
        <w:rPr>
          <w:rFonts w:ascii="Roboto" w:hAnsi="Roboto"/>
          <w:b/>
        </w:rPr>
        <w:t xml:space="preserve"> – </w:t>
      </w:r>
      <w:r w:rsidR="00065170" w:rsidRPr="005E436F">
        <w:rPr>
          <w:rFonts w:ascii="Roboto" w:hAnsi="Roboto"/>
        </w:rPr>
        <w:t xml:space="preserve">cloud-based </w:t>
      </w:r>
      <w:r w:rsidR="00BC7BC4" w:rsidRPr="005E436F">
        <w:rPr>
          <w:rFonts w:ascii="Roboto" w:hAnsi="Roboto"/>
        </w:rPr>
        <w:t>hosting services</w:t>
      </w:r>
      <w:r w:rsidR="00065170" w:rsidRPr="005E436F">
        <w:rPr>
          <w:rFonts w:ascii="Roboto" w:hAnsi="Roboto"/>
        </w:rPr>
        <w:t xml:space="preserve"> </w:t>
      </w:r>
      <w:r w:rsidR="00F25BD4" w:rsidRPr="005E436F">
        <w:rPr>
          <w:rFonts w:ascii="Roboto" w:hAnsi="Roboto"/>
        </w:rPr>
        <w:t>shall</w:t>
      </w:r>
      <w:r w:rsidR="00065170" w:rsidRPr="005E436F">
        <w:rPr>
          <w:rFonts w:ascii="Roboto" w:hAnsi="Roboto"/>
        </w:rPr>
        <w:t xml:space="preserve"> conform to the </w:t>
      </w:r>
      <w:r w:rsidR="00BC7BC4" w:rsidRPr="005E436F">
        <w:rPr>
          <w:rFonts w:ascii="Roboto" w:hAnsi="Roboto"/>
        </w:rPr>
        <w:t xml:space="preserve">following </w:t>
      </w:r>
      <w:r w:rsidR="00065170" w:rsidRPr="005E436F">
        <w:rPr>
          <w:rFonts w:ascii="Roboto" w:hAnsi="Roboto"/>
        </w:rPr>
        <w:t>five</w:t>
      </w:r>
      <w:r w:rsidR="00BC7BC4" w:rsidRPr="005E436F">
        <w:rPr>
          <w:rFonts w:ascii="Roboto" w:hAnsi="Roboto"/>
        </w:rPr>
        <w:t xml:space="preserve"> </w:t>
      </w:r>
      <w:r w:rsidR="00065170" w:rsidRPr="005E436F">
        <w:rPr>
          <w:rFonts w:ascii="Roboto" w:hAnsi="Roboto"/>
        </w:rPr>
        <w:t>essential cloud characteristics: o</w:t>
      </w:r>
      <w:r w:rsidR="00065170" w:rsidRPr="005E436F">
        <w:rPr>
          <w:rFonts w:ascii="Roboto" w:hAnsi="Roboto"/>
          <w:bCs/>
          <w:iCs/>
        </w:rPr>
        <w:t>n-demand self-service, broad network access, resource pooling, rapid elasticity, and measured service.</w:t>
      </w:r>
    </w:p>
    <w:p w14:paraId="524F1169" w14:textId="357AF4B7" w:rsidR="00E07AEF" w:rsidRPr="005E436F" w:rsidRDefault="00E07AEF" w:rsidP="00E07AEF">
      <w:pPr>
        <w:ind w:left="1440"/>
        <w:rPr>
          <w:rFonts w:ascii="Roboto" w:hAnsi="Roboto"/>
        </w:rPr>
      </w:pPr>
    </w:p>
    <w:p w14:paraId="57014086" w14:textId="1E79895E" w:rsidR="00952FC0" w:rsidRPr="005E436F" w:rsidRDefault="009C6D6A" w:rsidP="00952FC0">
      <w:pPr>
        <w:pStyle w:val="Heading1Numbered"/>
        <w:numPr>
          <w:ilvl w:val="0"/>
          <w:numId w:val="0"/>
        </w:numPr>
        <w:spacing w:after="0"/>
        <w:ind w:left="1440" w:hanging="1440"/>
        <w:rPr>
          <w:rFonts w:ascii="Roboto" w:hAnsi="Roboto"/>
        </w:rPr>
      </w:pPr>
      <w:r w:rsidRPr="005E436F">
        <w:rPr>
          <w:rFonts w:ascii="Roboto" w:hAnsi="Roboto"/>
          <w:b/>
        </w:rPr>
        <w:t>CBH-R-</w:t>
      </w:r>
      <w:r w:rsidR="00AD3989" w:rsidRPr="005E436F">
        <w:rPr>
          <w:rFonts w:ascii="Roboto" w:hAnsi="Roboto"/>
          <w:b/>
        </w:rPr>
        <w:t>04</w:t>
      </w:r>
      <w:r w:rsidRPr="005E436F">
        <w:rPr>
          <w:rFonts w:ascii="Roboto" w:hAnsi="Roboto"/>
          <w:b/>
        </w:rPr>
        <w:t>:</w:t>
      </w:r>
      <w:r w:rsidRPr="005E436F">
        <w:rPr>
          <w:rFonts w:ascii="Roboto" w:hAnsi="Roboto"/>
          <w:b/>
        </w:rPr>
        <w:tab/>
        <w:t xml:space="preserve">Commonwealth data concerns – </w:t>
      </w:r>
      <w:r w:rsidRPr="005E436F">
        <w:rPr>
          <w:rFonts w:ascii="Roboto" w:hAnsi="Roboto"/>
        </w:rPr>
        <w:t xml:space="preserve">cloud-based service suppliers </w:t>
      </w:r>
      <w:r w:rsidR="00952FC0" w:rsidRPr="005E436F">
        <w:rPr>
          <w:rFonts w:ascii="Roboto" w:hAnsi="Roboto"/>
        </w:rPr>
        <w:t xml:space="preserve">and the CSB </w:t>
      </w:r>
      <w:r w:rsidRPr="005E436F">
        <w:rPr>
          <w:rFonts w:ascii="Roboto" w:hAnsi="Roboto"/>
        </w:rPr>
        <w:t xml:space="preserve">shall </w:t>
      </w:r>
      <w:r w:rsidR="00952FC0" w:rsidRPr="005E436F">
        <w:rPr>
          <w:rFonts w:ascii="Roboto" w:hAnsi="Roboto"/>
        </w:rPr>
        <w:t>document and provide the answers to the following questions for all cloud-based services th</w:t>
      </w:r>
      <w:r w:rsidR="006129E5" w:rsidRPr="005E436F">
        <w:rPr>
          <w:rFonts w:ascii="Roboto" w:hAnsi="Roboto"/>
        </w:rPr>
        <w:t>at</w:t>
      </w:r>
      <w:r w:rsidR="00952FC0" w:rsidRPr="005E436F">
        <w:rPr>
          <w:rFonts w:ascii="Roboto" w:hAnsi="Roboto"/>
        </w:rPr>
        <w:t xml:space="preserve"> host commonwealth data:</w:t>
      </w:r>
    </w:p>
    <w:p w14:paraId="43C5F6F8" w14:textId="55EBED73" w:rsidR="009C6D6A" w:rsidRPr="005E436F" w:rsidRDefault="009C6D6A" w:rsidP="00952FC0">
      <w:pPr>
        <w:pStyle w:val="Heading1Numbered"/>
        <w:numPr>
          <w:ilvl w:val="0"/>
          <w:numId w:val="40"/>
        </w:numPr>
        <w:spacing w:after="0"/>
        <w:ind w:left="1800"/>
        <w:rPr>
          <w:rFonts w:ascii="Roboto" w:hAnsi="Roboto"/>
        </w:rPr>
      </w:pPr>
      <w:r w:rsidRPr="005E436F">
        <w:rPr>
          <w:rFonts w:ascii="Roboto" w:hAnsi="Roboto"/>
        </w:rPr>
        <w:t>Who owns</w:t>
      </w:r>
      <w:r w:rsidR="00952FC0" w:rsidRPr="005E436F">
        <w:rPr>
          <w:rFonts w:ascii="Roboto" w:hAnsi="Roboto"/>
        </w:rPr>
        <w:t xml:space="preserve"> the data</w:t>
      </w:r>
      <w:r w:rsidRPr="005E436F">
        <w:rPr>
          <w:rFonts w:ascii="Roboto" w:hAnsi="Roboto"/>
        </w:rPr>
        <w:t>?</w:t>
      </w:r>
    </w:p>
    <w:p w14:paraId="1CA0653B" w14:textId="06729544" w:rsidR="009C6D6A" w:rsidRPr="005E436F" w:rsidRDefault="009C6D6A" w:rsidP="00952FC0">
      <w:pPr>
        <w:pStyle w:val="ListParagraph"/>
        <w:numPr>
          <w:ilvl w:val="0"/>
          <w:numId w:val="40"/>
        </w:numPr>
        <w:spacing w:after="0" w:line="240" w:lineRule="auto"/>
        <w:ind w:left="1800"/>
        <w:rPr>
          <w:rFonts w:ascii="Roboto" w:hAnsi="Roboto"/>
        </w:rPr>
      </w:pPr>
      <w:r w:rsidRPr="005E436F">
        <w:rPr>
          <w:rFonts w:ascii="Roboto" w:hAnsi="Roboto"/>
        </w:rPr>
        <w:t xml:space="preserve">Where </w:t>
      </w:r>
      <w:r w:rsidR="00952FC0" w:rsidRPr="005E436F">
        <w:rPr>
          <w:rFonts w:ascii="Roboto" w:hAnsi="Roboto"/>
        </w:rPr>
        <w:t>is the data located</w:t>
      </w:r>
      <w:r w:rsidRPr="005E436F">
        <w:rPr>
          <w:rFonts w:ascii="Roboto" w:hAnsi="Roboto"/>
        </w:rPr>
        <w:t>?</w:t>
      </w:r>
    </w:p>
    <w:p w14:paraId="505859CE" w14:textId="3A1E362D" w:rsidR="009C6D6A" w:rsidRPr="005E436F" w:rsidRDefault="009C6D6A" w:rsidP="00952FC0">
      <w:pPr>
        <w:pStyle w:val="ListParagraph"/>
        <w:numPr>
          <w:ilvl w:val="0"/>
          <w:numId w:val="40"/>
        </w:numPr>
        <w:spacing w:after="0" w:line="240" w:lineRule="auto"/>
        <w:ind w:left="1800"/>
        <w:rPr>
          <w:rFonts w:ascii="Roboto" w:hAnsi="Roboto"/>
        </w:rPr>
      </w:pPr>
      <w:r w:rsidRPr="005E436F">
        <w:rPr>
          <w:rFonts w:ascii="Roboto" w:hAnsi="Roboto"/>
        </w:rPr>
        <w:t xml:space="preserve">How </w:t>
      </w:r>
      <w:r w:rsidR="00952FC0" w:rsidRPr="005E436F">
        <w:rPr>
          <w:rFonts w:ascii="Roboto" w:hAnsi="Roboto"/>
        </w:rPr>
        <w:t xml:space="preserve">does the commonwealth </w:t>
      </w:r>
      <w:r w:rsidRPr="005E436F">
        <w:rPr>
          <w:rFonts w:ascii="Roboto" w:hAnsi="Roboto"/>
        </w:rPr>
        <w:t xml:space="preserve">get </w:t>
      </w:r>
      <w:r w:rsidR="00952FC0" w:rsidRPr="005E436F">
        <w:rPr>
          <w:rFonts w:ascii="Roboto" w:hAnsi="Roboto"/>
        </w:rPr>
        <w:t>the data</w:t>
      </w:r>
      <w:r w:rsidRPr="005E436F">
        <w:rPr>
          <w:rFonts w:ascii="Roboto" w:hAnsi="Roboto"/>
        </w:rPr>
        <w:t xml:space="preserve"> back?</w:t>
      </w:r>
    </w:p>
    <w:p w14:paraId="687A17B7" w14:textId="6547E611" w:rsidR="009C6D6A" w:rsidRPr="005E436F" w:rsidRDefault="009C6D6A" w:rsidP="00952FC0">
      <w:pPr>
        <w:pStyle w:val="ListParagraph"/>
        <w:numPr>
          <w:ilvl w:val="0"/>
          <w:numId w:val="40"/>
        </w:numPr>
        <w:spacing w:after="0" w:line="240" w:lineRule="auto"/>
        <w:ind w:left="1800"/>
        <w:rPr>
          <w:rFonts w:ascii="Roboto" w:hAnsi="Roboto"/>
        </w:rPr>
      </w:pPr>
      <w:r w:rsidRPr="005E436F">
        <w:rPr>
          <w:rFonts w:ascii="Roboto" w:hAnsi="Roboto"/>
        </w:rPr>
        <w:t xml:space="preserve">How </w:t>
      </w:r>
      <w:r w:rsidR="00952FC0" w:rsidRPr="005E436F">
        <w:rPr>
          <w:rFonts w:ascii="Roboto" w:hAnsi="Roboto"/>
        </w:rPr>
        <w:t xml:space="preserve">does the commonwealth </w:t>
      </w:r>
      <w:r w:rsidRPr="005E436F">
        <w:rPr>
          <w:rFonts w:ascii="Roboto" w:hAnsi="Roboto"/>
        </w:rPr>
        <w:t xml:space="preserve">confirm </w:t>
      </w:r>
      <w:r w:rsidR="00952FC0" w:rsidRPr="005E436F">
        <w:rPr>
          <w:rFonts w:ascii="Roboto" w:hAnsi="Roboto"/>
        </w:rPr>
        <w:t>the data</w:t>
      </w:r>
      <w:r w:rsidRPr="005E436F">
        <w:rPr>
          <w:rFonts w:ascii="Roboto" w:hAnsi="Roboto"/>
        </w:rPr>
        <w:t xml:space="preserve"> is deleted?</w:t>
      </w:r>
    </w:p>
    <w:p w14:paraId="2EECA631" w14:textId="55B004DB" w:rsidR="009C6D6A" w:rsidRPr="005E436F" w:rsidRDefault="009C6D6A" w:rsidP="00952FC0">
      <w:pPr>
        <w:pStyle w:val="ListParagraph"/>
        <w:numPr>
          <w:ilvl w:val="0"/>
          <w:numId w:val="40"/>
        </w:numPr>
        <w:spacing w:after="0" w:line="240" w:lineRule="auto"/>
        <w:ind w:left="1800"/>
        <w:rPr>
          <w:rFonts w:ascii="Roboto" w:hAnsi="Roboto"/>
        </w:rPr>
      </w:pPr>
      <w:r w:rsidRPr="005E436F">
        <w:rPr>
          <w:rFonts w:ascii="Roboto" w:hAnsi="Roboto"/>
        </w:rPr>
        <w:t xml:space="preserve">How is </w:t>
      </w:r>
      <w:r w:rsidR="00952FC0" w:rsidRPr="005E436F">
        <w:rPr>
          <w:rFonts w:ascii="Roboto" w:hAnsi="Roboto"/>
        </w:rPr>
        <w:t>the data</w:t>
      </w:r>
      <w:r w:rsidRPr="005E436F">
        <w:rPr>
          <w:rFonts w:ascii="Roboto" w:hAnsi="Roboto"/>
        </w:rPr>
        <w:t xml:space="preserve"> secured?</w:t>
      </w:r>
    </w:p>
    <w:p w14:paraId="490AF03D" w14:textId="019B3FBC" w:rsidR="009C6D6A" w:rsidRPr="005E436F" w:rsidRDefault="009C6D6A" w:rsidP="00952FC0">
      <w:pPr>
        <w:pStyle w:val="ListParagraph"/>
        <w:numPr>
          <w:ilvl w:val="0"/>
          <w:numId w:val="40"/>
        </w:numPr>
        <w:spacing w:after="0" w:line="240" w:lineRule="auto"/>
        <w:ind w:left="1800"/>
        <w:rPr>
          <w:rFonts w:ascii="Roboto" w:hAnsi="Roboto"/>
        </w:rPr>
      </w:pPr>
      <w:r w:rsidRPr="005E436F">
        <w:rPr>
          <w:rFonts w:ascii="Roboto" w:hAnsi="Roboto"/>
        </w:rPr>
        <w:t>How do</w:t>
      </w:r>
      <w:r w:rsidR="00952FC0" w:rsidRPr="005E436F">
        <w:rPr>
          <w:rFonts w:ascii="Roboto" w:hAnsi="Roboto"/>
        </w:rPr>
        <w:t>es the commonwealth</w:t>
      </w:r>
      <w:r w:rsidRPr="005E436F">
        <w:rPr>
          <w:rFonts w:ascii="Roboto" w:hAnsi="Roboto"/>
        </w:rPr>
        <w:t xml:space="preserve"> </w:t>
      </w:r>
      <w:r w:rsidR="00952FC0" w:rsidRPr="005E436F">
        <w:rPr>
          <w:rFonts w:ascii="Roboto" w:hAnsi="Roboto"/>
        </w:rPr>
        <w:t>confirm that the data</w:t>
      </w:r>
      <w:r w:rsidRPr="005E436F">
        <w:rPr>
          <w:rFonts w:ascii="Roboto" w:hAnsi="Roboto"/>
        </w:rPr>
        <w:t xml:space="preserve"> is secure?</w:t>
      </w:r>
    </w:p>
    <w:p w14:paraId="1A4E757E" w14:textId="77777777" w:rsidR="009C6D6A" w:rsidRPr="005E436F" w:rsidRDefault="009C6D6A" w:rsidP="009C6D6A">
      <w:pPr>
        <w:ind w:left="1440"/>
        <w:rPr>
          <w:rFonts w:ascii="Roboto" w:hAnsi="Roboto"/>
        </w:rPr>
      </w:pPr>
    </w:p>
    <w:p w14:paraId="3E5BCED3" w14:textId="1E5692F2" w:rsidR="00065170" w:rsidRPr="005E436F" w:rsidRDefault="00190392" w:rsidP="00E07AEF">
      <w:pPr>
        <w:pStyle w:val="Heading1Numbered"/>
        <w:numPr>
          <w:ilvl w:val="0"/>
          <w:numId w:val="0"/>
        </w:numPr>
        <w:ind w:left="1440" w:hanging="1440"/>
        <w:rPr>
          <w:rFonts w:ascii="Roboto" w:hAnsi="Roboto"/>
        </w:rPr>
      </w:pPr>
      <w:r w:rsidRPr="005E436F">
        <w:rPr>
          <w:rFonts w:ascii="Roboto" w:hAnsi="Roboto"/>
          <w:i/>
        </w:rPr>
        <w:t>CBH-</w:t>
      </w:r>
      <w:r w:rsidR="00E07AEF" w:rsidRPr="005E436F">
        <w:rPr>
          <w:rFonts w:ascii="Roboto" w:hAnsi="Roboto"/>
          <w:i/>
        </w:rPr>
        <w:t>R</w:t>
      </w:r>
      <w:r w:rsidR="000F4695" w:rsidRPr="005E436F">
        <w:rPr>
          <w:rFonts w:ascii="Roboto" w:hAnsi="Roboto"/>
          <w:i/>
        </w:rPr>
        <w:t>P</w:t>
      </w:r>
      <w:r w:rsidR="00E07AEF" w:rsidRPr="005E436F">
        <w:rPr>
          <w:rFonts w:ascii="Roboto" w:hAnsi="Roboto"/>
          <w:i/>
        </w:rPr>
        <w:t>-</w:t>
      </w:r>
      <w:r w:rsidR="00626464" w:rsidRPr="005E436F">
        <w:rPr>
          <w:rFonts w:ascii="Roboto" w:hAnsi="Roboto"/>
          <w:i/>
        </w:rPr>
        <w:t>02</w:t>
      </w:r>
      <w:r w:rsidR="00E07AEF" w:rsidRPr="005E436F">
        <w:rPr>
          <w:rFonts w:ascii="Roboto" w:hAnsi="Roboto"/>
          <w:i/>
        </w:rPr>
        <w:t>:</w:t>
      </w:r>
      <w:r w:rsidR="00E07AEF" w:rsidRPr="005E436F">
        <w:rPr>
          <w:rFonts w:ascii="Roboto" w:hAnsi="Roboto"/>
          <w:i/>
        </w:rPr>
        <w:tab/>
      </w:r>
      <w:r w:rsidR="000F4695" w:rsidRPr="005E436F">
        <w:rPr>
          <w:rFonts w:ascii="Roboto" w:hAnsi="Roboto"/>
          <w:i/>
        </w:rPr>
        <w:t xml:space="preserve">Paying for features that are not needed </w:t>
      </w:r>
      <w:r w:rsidR="00E07AEF" w:rsidRPr="005E436F">
        <w:rPr>
          <w:rFonts w:ascii="Roboto" w:hAnsi="Roboto"/>
          <w:i/>
        </w:rPr>
        <w:t>–</w:t>
      </w:r>
      <w:r w:rsidR="000F4695" w:rsidRPr="005E436F">
        <w:rPr>
          <w:rFonts w:ascii="Roboto" w:hAnsi="Roboto"/>
        </w:rPr>
        <w:t xml:space="preserve"> the Cloud Service Broker should ensure the cloud-based hosting suppliers have documented and provided how they construct services so that agencies</w:t>
      </w:r>
      <w:r w:rsidR="00952FC0" w:rsidRPr="005E436F">
        <w:rPr>
          <w:rFonts w:ascii="Roboto" w:hAnsi="Roboto"/>
        </w:rPr>
        <w:t>/customers</w:t>
      </w:r>
      <w:r w:rsidR="000F4695" w:rsidRPr="005E436F">
        <w:rPr>
          <w:rFonts w:ascii="Roboto" w:hAnsi="Roboto"/>
        </w:rPr>
        <w:t xml:space="preserve"> do</w:t>
      </w:r>
      <w:r w:rsidR="00952FC0" w:rsidRPr="005E436F">
        <w:rPr>
          <w:rFonts w:ascii="Roboto" w:hAnsi="Roboto"/>
        </w:rPr>
        <w:t xml:space="preserve"> not pay </w:t>
      </w:r>
      <w:r w:rsidR="000F4695" w:rsidRPr="005E436F">
        <w:rPr>
          <w:rFonts w:ascii="Roboto" w:hAnsi="Roboto"/>
        </w:rPr>
        <w:t>for features that they do not need.</w:t>
      </w:r>
    </w:p>
    <w:p w14:paraId="5546F554" w14:textId="77777777" w:rsidR="00E07AEF" w:rsidRPr="005E436F" w:rsidRDefault="00E07AEF" w:rsidP="001D6350">
      <w:pPr>
        <w:ind w:left="1440" w:hanging="1440"/>
        <w:rPr>
          <w:rFonts w:ascii="Roboto" w:hAnsi="Roboto"/>
          <w:b/>
        </w:rPr>
      </w:pPr>
    </w:p>
    <w:p w14:paraId="7B749D10" w14:textId="5F677CE7" w:rsidR="000F4695" w:rsidRPr="005E436F" w:rsidRDefault="00190392" w:rsidP="001D6350">
      <w:pPr>
        <w:ind w:left="1440" w:hanging="1440"/>
        <w:rPr>
          <w:rFonts w:ascii="Roboto" w:hAnsi="Roboto"/>
        </w:rPr>
      </w:pPr>
      <w:r w:rsidRPr="005E436F">
        <w:rPr>
          <w:rFonts w:ascii="Roboto" w:hAnsi="Roboto"/>
          <w:b/>
        </w:rPr>
        <w:t>CBH-</w:t>
      </w:r>
      <w:r w:rsidR="001D6350" w:rsidRPr="005E436F">
        <w:rPr>
          <w:rFonts w:ascii="Roboto" w:hAnsi="Roboto"/>
          <w:b/>
        </w:rPr>
        <w:t>R-</w:t>
      </w:r>
      <w:r w:rsidR="00AD3989" w:rsidRPr="005E436F">
        <w:rPr>
          <w:rFonts w:ascii="Roboto" w:hAnsi="Roboto"/>
          <w:b/>
        </w:rPr>
        <w:t>05</w:t>
      </w:r>
      <w:r w:rsidR="001D6350" w:rsidRPr="005E436F">
        <w:rPr>
          <w:rFonts w:ascii="Roboto" w:hAnsi="Roboto"/>
          <w:b/>
        </w:rPr>
        <w:t>:</w:t>
      </w:r>
      <w:r w:rsidR="001D6350" w:rsidRPr="005E436F">
        <w:rPr>
          <w:rFonts w:ascii="Roboto" w:hAnsi="Roboto"/>
          <w:b/>
        </w:rPr>
        <w:tab/>
      </w:r>
      <w:r w:rsidR="00065170" w:rsidRPr="005E436F">
        <w:rPr>
          <w:rFonts w:ascii="Roboto" w:hAnsi="Roboto"/>
          <w:b/>
        </w:rPr>
        <w:t>Proposed service cost modeling and service use cost estimation modeling –</w:t>
      </w:r>
      <w:r w:rsidR="00BC7BC4" w:rsidRPr="005E436F">
        <w:rPr>
          <w:rFonts w:ascii="Roboto" w:hAnsi="Roboto"/>
        </w:rPr>
        <w:t xml:space="preserve"> </w:t>
      </w:r>
      <w:r w:rsidR="00065170" w:rsidRPr="005E436F">
        <w:rPr>
          <w:rFonts w:ascii="Roboto" w:hAnsi="Roboto"/>
        </w:rPr>
        <w:t xml:space="preserve">COV </w:t>
      </w:r>
      <w:r w:rsidR="00BC7BC4" w:rsidRPr="005E436F">
        <w:rPr>
          <w:rFonts w:ascii="Roboto" w:hAnsi="Roboto"/>
        </w:rPr>
        <w:t xml:space="preserve">cloud-based hosting services shall </w:t>
      </w:r>
      <w:r w:rsidR="00DC2106" w:rsidRPr="005E436F">
        <w:rPr>
          <w:rFonts w:ascii="Roboto" w:hAnsi="Roboto"/>
        </w:rPr>
        <w:t xml:space="preserve">include </w:t>
      </w:r>
      <w:r w:rsidR="00BC7BC4" w:rsidRPr="005E436F">
        <w:rPr>
          <w:rFonts w:ascii="Roboto" w:hAnsi="Roboto"/>
        </w:rPr>
        <w:t>the functionality to allow customers to</w:t>
      </w:r>
      <w:r w:rsidR="000F4695" w:rsidRPr="005E436F">
        <w:rPr>
          <w:rFonts w:ascii="Roboto" w:hAnsi="Roboto"/>
        </w:rPr>
        <w:t>:</w:t>
      </w:r>
    </w:p>
    <w:p w14:paraId="771A9D30" w14:textId="4F369902" w:rsidR="009C6D6A" w:rsidRPr="005E436F" w:rsidRDefault="000F4695" w:rsidP="000F4695">
      <w:pPr>
        <w:pStyle w:val="ListParagraph"/>
        <w:numPr>
          <w:ilvl w:val="0"/>
          <w:numId w:val="39"/>
        </w:numPr>
        <w:ind w:left="1800"/>
        <w:rPr>
          <w:rFonts w:ascii="Roboto" w:hAnsi="Roboto"/>
        </w:rPr>
      </w:pPr>
      <w:r w:rsidRPr="005E436F">
        <w:rPr>
          <w:rFonts w:ascii="Roboto" w:hAnsi="Roboto"/>
        </w:rPr>
        <w:t>C</w:t>
      </w:r>
      <w:r w:rsidR="00BC7BC4" w:rsidRPr="005E436F">
        <w:rPr>
          <w:rFonts w:ascii="Roboto" w:hAnsi="Roboto"/>
        </w:rPr>
        <w:t>omp</w:t>
      </w:r>
      <w:r w:rsidR="00065170" w:rsidRPr="005E436F">
        <w:rPr>
          <w:rFonts w:ascii="Roboto" w:hAnsi="Roboto"/>
        </w:rPr>
        <w:t>a</w:t>
      </w:r>
      <w:r w:rsidR="00BC7BC4" w:rsidRPr="005E436F">
        <w:rPr>
          <w:rFonts w:ascii="Roboto" w:hAnsi="Roboto"/>
        </w:rPr>
        <w:t>re costs for hosting their IT solution among the proposed</w:t>
      </w:r>
      <w:r w:rsidR="00065170" w:rsidRPr="005E436F">
        <w:rPr>
          <w:rFonts w:ascii="Roboto" w:hAnsi="Roboto"/>
        </w:rPr>
        <w:t xml:space="preserve"> </w:t>
      </w:r>
      <w:r w:rsidR="00DC2106" w:rsidRPr="005E436F">
        <w:rPr>
          <w:rFonts w:ascii="Roboto" w:hAnsi="Roboto"/>
        </w:rPr>
        <w:t>deployment</w:t>
      </w:r>
      <w:r w:rsidR="00BC7BC4" w:rsidRPr="005E436F">
        <w:rPr>
          <w:rFonts w:ascii="Roboto" w:hAnsi="Roboto"/>
        </w:rPr>
        <w:t xml:space="preserve"> and service </w:t>
      </w:r>
      <w:r w:rsidR="00DC2106" w:rsidRPr="005E436F">
        <w:rPr>
          <w:rFonts w:ascii="Roboto" w:hAnsi="Roboto"/>
        </w:rPr>
        <w:t>model</w:t>
      </w:r>
      <w:r w:rsidRPr="005E436F">
        <w:rPr>
          <w:rFonts w:ascii="Roboto" w:hAnsi="Roboto"/>
        </w:rPr>
        <w:t>s</w:t>
      </w:r>
    </w:p>
    <w:p w14:paraId="1BCE935E" w14:textId="38065CA3" w:rsidR="000F4695" w:rsidRPr="005E436F" w:rsidRDefault="000F4695" w:rsidP="000F4695">
      <w:pPr>
        <w:pStyle w:val="ListParagraph"/>
        <w:numPr>
          <w:ilvl w:val="0"/>
          <w:numId w:val="39"/>
        </w:numPr>
        <w:ind w:left="1800"/>
        <w:rPr>
          <w:rFonts w:ascii="Roboto" w:hAnsi="Roboto"/>
        </w:rPr>
      </w:pPr>
      <w:r w:rsidRPr="005E436F">
        <w:rPr>
          <w:rFonts w:ascii="Roboto" w:hAnsi="Roboto"/>
        </w:rPr>
        <w:t xml:space="preserve">Project </w:t>
      </w:r>
      <w:r w:rsidR="009C6D6A" w:rsidRPr="005E436F">
        <w:rPr>
          <w:rFonts w:ascii="Roboto" w:hAnsi="Roboto"/>
        </w:rPr>
        <w:t xml:space="preserve">spending </w:t>
      </w:r>
      <w:r w:rsidRPr="005E436F">
        <w:rPr>
          <w:rFonts w:ascii="Roboto" w:hAnsi="Roboto"/>
        </w:rPr>
        <w:t>on hosting services</w:t>
      </w:r>
    </w:p>
    <w:p w14:paraId="6A71C614" w14:textId="264242B6" w:rsidR="009C6D6A" w:rsidRPr="005E436F" w:rsidRDefault="000F4695" w:rsidP="000F4695">
      <w:pPr>
        <w:pStyle w:val="ListParagraph"/>
        <w:numPr>
          <w:ilvl w:val="0"/>
          <w:numId w:val="39"/>
        </w:numPr>
        <w:ind w:left="1800"/>
        <w:rPr>
          <w:rFonts w:ascii="Roboto" w:hAnsi="Roboto"/>
        </w:rPr>
      </w:pPr>
      <w:r w:rsidRPr="005E436F">
        <w:rPr>
          <w:rFonts w:ascii="Roboto" w:hAnsi="Roboto"/>
        </w:rPr>
        <w:t>M</w:t>
      </w:r>
      <w:r w:rsidR="009C6D6A" w:rsidRPr="005E436F">
        <w:rPr>
          <w:rFonts w:ascii="Roboto" w:hAnsi="Roboto"/>
        </w:rPr>
        <w:t>onitor</w:t>
      </w:r>
      <w:r w:rsidRPr="005E436F">
        <w:rPr>
          <w:rFonts w:ascii="Roboto" w:hAnsi="Roboto"/>
        </w:rPr>
        <w:t xml:space="preserve"> and track use and cost</w:t>
      </w:r>
    </w:p>
    <w:p w14:paraId="6A1239ED" w14:textId="54256667" w:rsidR="00065170" w:rsidRPr="005E436F" w:rsidRDefault="00190392" w:rsidP="001D6350">
      <w:pPr>
        <w:ind w:left="1440" w:hanging="1440"/>
        <w:rPr>
          <w:rFonts w:ascii="Roboto" w:hAnsi="Roboto"/>
          <w:b/>
        </w:rPr>
      </w:pPr>
      <w:r w:rsidRPr="005E436F">
        <w:rPr>
          <w:rFonts w:ascii="Roboto" w:hAnsi="Roboto"/>
          <w:i/>
        </w:rPr>
        <w:lastRenderedPageBreak/>
        <w:t>CBH-</w:t>
      </w:r>
      <w:r w:rsidR="001D6350" w:rsidRPr="005E436F">
        <w:rPr>
          <w:rFonts w:ascii="Roboto" w:hAnsi="Roboto"/>
          <w:i/>
        </w:rPr>
        <w:t>RP-0</w:t>
      </w:r>
      <w:r w:rsidR="00626464" w:rsidRPr="005E436F">
        <w:rPr>
          <w:rFonts w:ascii="Roboto" w:hAnsi="Roboto"/>
          <w:i/>
        </w:rPr>
        <w:t>3</w:t>
      </w:r>
      <w:r w:rsidR="001D6350" w:rsidRPr="005E436F">
        <w:rPr>
          <w:rFonts w:ascii="Roboto" w:hAnsi="Roboto"/>
          <w:i/>
        </w:rPr>
        <w:t>:</w:t>
      </w:r>
      <w:r w:rsidR="001D6350" w:rsidRPr="005E436F">
        <w:rPr>
          <w:rFonts w:ascii="Roboto" w:hAnsi="Roboto"/>
          <w:i/>
        </w:rPr>
        <w:tab/>
      </w:r>
      <w:r w:rsidR="00BC7BC4" w:rsidRPr="005E436F">
        <w:rPr>
          <w:rFonts w:ascii="Roboto" w:hAnsi="Roboto"/>
          <w:i/>
        </w:rPr>
        <w:t>Customer billing methods</w:t>
      </w:r>
      <w:r w:rsidR="00BC7BC4" w:rsidRPr="005E436F">
        <w:rPr>
          <w:rFonts w:ascii="Roboto" w:hAnsi="Roboto"/>
          <w:b/>
        </w:rPr>
        <w:t xml:space="preserve"> – </w:t>
      </w:r>
      <w:r w:rsidR="00BC7BC4" w:rsidRPr="005E436F">
        <w:rPr>
          <w:rFonts w:ascii="Roboto" w:hAnsi="Roboto"/>
        </w:rPr>
        <w:t>a</w:t>
      </w:r>
      <w:r w:rsidR="00DC2106" w:rsidRPr="005E436F">
        <w:rPr>
          <w:rFonts w:ascii="Roboto" w:hAnsi="Roboto"/>
        </w:rPr>
        <w:t>ll cloud deployment models sh</w:t>
      </w:r>
      <w:r w:rsidR="00BC7BC4" w:rsidRPr="005E436F">
        <w:rPr>
          <w:rFonts w:ascii="Roboto" w:hAnsi="Roboto"/>
        </w:rPr>
        <w:t xml:space="preserve">ould </w:t>
      </w:r>
      <w:r w:rsidR="00DC2106" w:rsidRPr="005E436F">
        <w:rPr>
          <w:rFonts w:ascii="Roboto" w:hAnsi="Roboto"/>
        </w:rPr>
        <w:t xml:space="preserve">have a billing method that indicates </w:t>
      </w:r>
      <w:r w:rsidR="00BC7BC4" w:rsidRPr="005E436F">
        <w:rPr>
          <w:rFonts w:ascii="Roboto" w:hAnsi="Roboto"/>
        </w:rPr>
        <w:t>the</w:t>
      </w:r>
      <w:r w:rsidR="00DC2106" w:rsidRPr="005E436F">
        <w:rPr>
          <w:rFonts w:ascii="Roboto" w:hAnsi="Roboto"/>
        </w:rPr>
        <w:t xml:space="preserve"> type of billing method </w:t>
      </w:r>
      <w:r w:rsidR="00BC7BC4" w:rsidRPr="005E436F">
        <w:rPr>
          <w:rFonts w:ascii="Roboto" w:hAnsi="Roboto"/>
        </w:rPr>
        <w:t xml:space="preserve">that </w:t>
      </w:r>
      <w:r w:rsidR="00DC2106" w:rsidRPr="005E436F">
        <w:rPr>
          <w:rFonts w:ascii="Roboto" w:hAnsi="Roboto"/>
        </w:rPr>
        <w:t xml:space="preserve">is </w:t>
      </w:r>
      <w:r w:rsidR="00F322AE" w:rsidRPr="005E436F">
        <w:rPr>
          <w:rFonts w:ascii="Roboto" w:hAnsi="Roboto"/>
        </w:rPr>
        <w:t>being used</w:t>
      </w:r>
      <w:r w:rsidR="00DC2106" w:rsidRPr="005E436F">
        <w:rPr>
          <w:rFonts w:ascii="Roboto" w:hAnsi="Roboto"/>
        </w:rPr>
        <w:t xml:space="preserve"> and the resources </w:t>
      </w:r>
      <w:r w:rsidR="00F322AE" w:rsidRPr="005E436F">
        <w:rPr>
          <w:rFonts w:ascii="Roboto" w:hAnsi="Roboto"/>
        </w:rPr>
        <w:t xml:space="preserve">that will be </w:t>
      </w:r>
      <w:r w:rsidR="00DC2106" w:rsidRPr="005E436F">
        <w:rPr>
          <w:rFonts w:ascii="Roboto" w:hAnsi="Roboto"/>
        </w:rPr>
        <w:t xml:space="preserve">allocated to the agency. </w:t>
      </w:r>
      <w:r w:rsidR="00F322AE" w:rsidRPr="005E436F">
        <w:rPr>
          <w:rFonts w:ascii="Roboto" w:hAnsi="Roboto"/>
        </w:rPr>
        <w:t>The b</w:t>
      </w:r>
      <w:r w:rsidR="00DC2106" w:rsidRPr="005E436F">
        <w:rPr>
          <w:rFonts w:ascii="Roboto" w:hAnsi="Roboto"/>
        </w:rPr>
        <w:t>illing methodology sh</w:t>
      </w:r>
      <w:r w:rsidR="00F322AE" w:rsidRPr="005E436F">
        <w:rPr>
          <w:rFonts w:ascii="Roboto" w:hAnsi="Roboto"/>
        </w:rPr>
        <w:t>ould address both</w:t>
      </w:r>
      <w:r w:rsidR="00DC2106" w:rsidRPr="005E436F">
        <w:rPr>
          <w:rFonts w:ascii="Roboto" w:hAnsi="Roboto"/>
        </w:rPr>
        <w:t>:</w:t>
      </w:r>
      <w:r w:rsidR="00065170" w:rsidRPr="005E436F">
        <w:rPr>
          <w:rFonts w:ascii="Roboto" w:hAnsi="Roboto"/>
        </w:rPr>
        <w:t xml:space="preserve"> </w:t>
      </w:r>
    </w:p>
    <w:p w14:paraId="58451C60" w14:textId="79B8F51C" w:rsidR="00065170" w:rsidRPr="005E436F" w:rsidRDefault="00065170" w:rsidP="00797BAB">
      <w:pPr>
        <w:pStyle w:val="ListParagraph"/>
        <w:numPr>
          <w:ilvl w:val="0"/>
          <w:numId w:val="13"/>
        </w:numPr>
        <w:spacing w:after="0"/>
        <w:ind w:left="1800"/>
        <w:rPr>
          <w:rFonts w:ascii="Roboto" w:hAnsi="Roboto"/>
        </w:rPr>
      </w:pPr>
      <w:r w:rsidRPr="005E436F">
        <w:rPr>
          <w:rFonts w:ascii="Roboto" w:hAnsi="Roboto"/>
          <w:i/>
        </w:rPr>
        <w:t xml:space="preserve">Fixed </w:t>
      </w:r>
      <w:r w:rsidR="00DC2106" w:rsidRPr="005E436F">
        <w:rPr>
          <w:rFonts w:ascii="Roboto" w:hAnsi="Roboto"/>
          <w:i/>
        </w:rPr>
        <w:t xml:space="preserve">recurring </w:t>
      </w:r>
      <w:r w:rsidRPr="005E436F">
        <w:rPr>
          <w:rFonts w:ascii="Roboto" w:hAnsi="Roboto"/>
          <w:i/>
        </w:rPr>
        <w:t>fees:</w:t>
      </w:r>
      <w:r w:rsidRPr="005E436F">
        <w:rPr>
          <w:rFonts w:ascii="Roboto" w:hAnsi="Roboto"/>
        </w:rPr>
        <w:t xml:space="preserve"> </w:t>
      </w:r>
      <w:r w:rsidR="00BC7BC4" w:rsidRPr="005E436F">
        <w:rPr>
          <w:rFonts w:ascii="Roboto" w:hAnsi="Roboto"/>
        </w:rPr>
        <w:t>f</w:t>
      </w:r>
      <w:r w:rsidR="00DC2106" w:rsidRPr="005E436F">
        <w:rPr>
          <w:rFonts w:ascii="Roboto" w:hAnsi="Roboto"/>
        </w:rPr>
        <w:t xml:space="preserve">ully dedicated resources to an agency’s use that will not be scaled up or down within a given billing period.  </w:t>
      </w:r>
    </w:p>
    <w:p w14:paraId="6E5E8290" w14:textId="3D1CE7E0" w:rsidR="00065170" w:rsidRPr="005E436F" w:rsidRDefault="00065170" w:rsidP="00797BAB">
      <w:pPr>
        <w:pStyle w:val="ListParagraph"/>
        <w:numPr>
          <w:ilvl w:val="0"/>
          <w:numId w:val="13"/>
        </w:numPr>
        <w:ind w:left="1800"/>
        <w:rPr>
          <w:rFonts w:ascii="Roboto" w:hAnsi="Roboto"/>
        </w:rPr>
      </w:pPr>
      <w:r w:rsidRPr="005E436F">
        <w:rPr>
          <w:rFonts w:ascii="Roboto" w:hAnsi="Roboto"/>
          <w:i/>
        </w:rPr>
        <w:t>Pay for what you use</w:t>
      </w:r>
      <w:r w:rsidRPr="005E436F">
        <w:rPr>
          <w:rFonts w:ascii="Roboto" w:hAnsi="Roboto"/>
        </w:rPr>
        <w:t xml:space="preserve">: </w:t>
      </w:r>
      <w:r w:rsidR="00BC7BC4" w:rsidRPr="005E436F">
        <w:rPr>
          <w:rFonts w:ascii="Roboto" w:hAnsi="Roboto"/>
        </w:rPr>
        <w:t>r</w:t>
      </w:r>
      <w:r w:rsidR="00DC2106" w:rsidRPr="005E436F">
        <w:rPr>
          <w:rFonts w:ascii="Roboto" w:hAnsi="Roboto"/>
        </w:rPr>
        <w:t xml:space="preserve">esource allocation </w:t>
      </w:r>
      <w:r w:rsidR="00F322AE" w:rsidRPr="005E436F">
        <w:rPr>
          <w:rFonts w:ascii="Roboto" w:hAnsi="Roboto"/>
        </w:rPr>
        <w:t xml:space="preserve">that </w:t>
      </w:r>
      <w:r w:rsidR="00DC2106" w:rsidRPr="005E436F">
        <w:rPr>
          <w:rFonts w:ascii="Roboto" w:hAnsi="Roboto"/>
        </w:rPr>
        <w:t>may change at any time during the billing period</w:t>
      </w:r>
    </w:p>
    <w:p w14:paraId="14843501" w14:textId="5B793C26" w:rsidR="00065170" w:rsidRPr="005E436F" w:rsidRDefault="00190392" w:rsidP="001D6350">
      <w:pPr>
        <w:spacing w:before="240"/>
        <w:ind w:left="1440" w:hanging="1440"/>
        <w:rPr>
          <w:rFonts w:ascii="Roboto" w:hAnsi="Roboto"/>
        </w:rPr>
      </w:pPr>
      <w:r w:rsidRPr="005E436F">
        <w:rPr>
          <w:rFonts w:ascii="Roboto" w:hAnsi="Roboto"/>
          <w:b/>
        </w:rPr>
        <w:t>CBH-</w:t>
      </w:r>
      <w:r w:rsidR="001D6350" w:rsidRPr="005E436F">
        <w:rPr>
          <w:rFonts w:ascii="Roboto" w:hAnsi="Roboto"/>
          <w:b/>
        </w:rPr>
        <w:t>R-</w:t>
      </w:r>
      <w:r w:rsidR="00AD3989" w:rsidRPr="005E436F">
        <w:rPr>
          <w:rFonts w:ascii="Roboto" w:hAnsi="Roboto"/>
          <w:b/>
        </w:rPr>
        <w:t>06</w:t>
      </w:r>
      <w:r w:rsidR="001D6350" w:rsidRPr="005E436F">
        <w:rPr>
          <w:rFonts w:ascii="Roboto" w:hAnsi="Roboto"/>
          <w:b/>
        </w:rPr>
        <w:t>:</w:t>
      </w:r>
      <w:r w:rsidR="001D6350" w:rsidRPr="005E436F">
        <w:rPr>
          <w:rFonts w:ascii="Roboto" w:hAnsi="Roboto"/>
          <w:b/>
        </w:rPr>
        <w:tab/>
      </w:r>
      <w:r w:rsidR="00065170" w:rsidRPr="005E436F">
        <w:rPr>
          <w:rFonts w:ascii="Roboto" w:hAnsi="Roboto"/>
          <w:b/>
        </w:rPr>
        <w:t>Cloud-based service integration model</w:t>
      </w:r>
      <w:r w:rsidR="00065170" w:rsidRPr="005E436F">
        <w:rPr>
          <w:rFonts w:ascii="Roboto" w:hAnsi="Roboto"/>
        </w:rPr>
        <w:t xml:space="preserve"> </w:t>
      </w:r>
      <w:r w:rsidR="00065170" w:rsidRPr="005E436F">
        <w:rPr>
          <w:rFonts w:ascii="Roboto" w:hAnsi="Roboto"/>
          <w:b/>
        </w:rPr>
        <w:t xml:space="preserve">– </w:t>
      </w:r>
      <w:r w:rsidR="00E814B3" w:rsidRPr="005E436F">
        <w:rPr>
          <w:rFonts w:ascii="Roboto" w:hAnsi="Roboto"/>
        </w:rPr>
        <w:t xml:space="preserve">Cloud services will be offered through </w:t>
      </w:r>
      <w:r w:rsidR="00065170" w:rsidRPr="005E436F">
        <w:rPr>
          <w:rFonts w:ascii="Roboto" w:hAnsi="Roboto"/>
        </w:rPr>
        <w:t>a Cloud Service Broker (CSB) integration model</w:t>
      </w:r>
      <w:r w:rsidR="00221E48" w:rsidRPr="005E436F">
        <w:rPr>
          <w:rFonts w:ascii="Roboto" w:hAnsi="Roboto"/>
        </w:rPr>
        <w:t xml:space="preserve">. </w:t>
      </w:r>
      <w:r w:rsidR="00E814B3" w:rsidRPr="005E436F">
        <w:rPr>
          <w:rFonts w:ascii="Roboto" w:hAnsi="Roboto"/>
        </w:rPr>
        <w:t xml:space="preserve">All enterprise cloud services </w:t>
      </w:r>
      <w:r w:rsidR="001D6350" w:rsidRPr="005E436F">
        <w:rPr>
          <w:rFonts w:ascii="Roboto" w:hAnsi="Roboto"/>
        </w:rPr>
        <w:t xml:space="preserve">shall </w:t>
      </w:r>
      <w:r w:rsidR="00065170" w:rsidRPr="005E436F">
        <w:rPr>
          <w:rFonts w:ascii="Roboto" w:hAnsi="Roboto"/>
        </w:rPr>
        <w:t>integrate any existing and future cloud-based hosting services into</w:t>
      </w:r>
      <w:r w:rsidR="00E814B3" w:rsidRPr="005E436F">
        <w:rPr>
          <w:rFonts w:ascii="Roboto" w:hAnsi="Roboto"/>
        </w:rPr>
        <w:t xml:space="preserve"> the CSB model</w:t>
      </w:r>
      <w:r w:rsidR="00065170" w:rsidRPr="005E436F">
        <w:rPr>
          <w:rFonts w:ascii="Roboto" w:hAnsi="Roboto"/>
        </w:rPr>
        <w:t xml:space="preserve">. </w:t>
      </w:r>
      <w:r w:rsidR="00E814B3" w:rsidRPr="005E436F">
        <w:rPr>
          <w:rFonts w:ascii="Roboto" w:hAnsi="Roboto"/>
        </w:rPr>
        <w:t xml:space="preserve">  The CSB </w:t>
      </w:r>
      <w:r w:rsidR="001D6350" w:rsidRPr="005E436F">
        <w:rPr>
          <w:rFonts w:ascii="Roboto" w:hAnsi="Roboto"/>
        </w:rPr>
        <w:t>shall</w:t>
      </w:r>
      <w:r w:rsidR="00E814B3" w:rsidRPr="005E436F">
        <w:rPr>
          <w:rFonts w:ascii="Roboto" w:hAnsi="Roboto"/>
        </w:rPr>
        <w:t xml:space="preserve"> at a minimum include the following features</w:t>
      </w:r>
      <w:r w:rsidR="00065170" w:rsidRPr="005E436F">
        <w:rPr>
          <w:rFonts w:ascii="Roboto" w:hAnsi="Roboto"/>
        </w:rPr>
        <w:t>:</w:t>
      </w:r>
    </w:p>
    <w:p w14:paraId="2EF2154C" w14:textId="4D2361D1" w:rsidR="00065170" w:rsidRPr="005E436F" w:rsidRDefault="00065170" w:rsidP="00797BAB">
      <w:pPr>
        <w:pStyle w:val="ListParagraph"/>
        <w:numPr>
          <w:ilvl w:val="0"/>
          <w:numId w:val="10"/>
        </w:numPr>
        <w:ind w:left="1800"/>
        <w:rPr>
          <w:rFonts w:ascii="Roboto" w:hAnsi="Roboto"/>
        </w:rPr>
      </w:pPr>
      <w:r w:rsidRPr="005E436F">
        <w:rPr>
          <w:rFonts w:ascii="Roboto" w:hAnsi="Roboto"/>
        </w:rPr>
        <w:t>Provid</w:t>
      </w:r>
      <w:r w:rsidR="00E814B3" w:rsidRPr="005E436F">
        <w:rPr>
          <w:rFonts w:ascii="Roboto" w:hAnsi="Roboto"/>
        </w:rPr>
        <w:t>e</w:t>
      </w:r>
      <w:r w:rsidRPr="005E436F">
        <w:rPr>
          <w:rFonts w:ascii="Roboto" w:hAnsi="Roboto"/>
        </w:rPr>
        <w:t xml:space="preserve"> an extended hybrid cloud management tool </w:t>
      </w:r>
    </w:p>
    <w:p w14:paraId="1827DC5A" w14:textId="536365B0" w:rsidR="00065170" w:rsidRPr="005E436F" w:rsidRDefault="00E814B3" w:rsidP="00797BAB">
      <w:pPr>
        <w:pStyle w:val="ListParagraph"/>
        <w:numPr>
          <w:ilvl w:val="0"/>
          <w:numId w:val="10"/>
        </w:numPr>
        <w:ind w:left="1800"/>
        <w:rPr>
          <w:rFonts w:ascii="Roboto" w:hAnsi="Roboto"/>
        </w:rPr>
      </w:pPr>
      <w:r w:rsidRPr="005E436F">
        <w:rPr>
          <w:rFonts w:ascii="Roboto" w:hAnsi="Roboto"/>
        </w:rPr>
        <w:t xml:space="preserve">Provide </w:t>
      </w:r>
      <w:r w:rsidR="00065170" w:rsidRPr="005E436F">
        <w:rPr>
          <w:rFonts w:ascii="Roboto" w:hAnsi="Roboto"/>
        </w:rPr>
        <w:t xml:space="preserve">new service onboarding </w:t>
      </w:r>
    </w:p>
    <w:p w14:paraId="4C3D3712" w14:textId="21F84136" w:rsidR="00065170" w:rsidRPr="005E436F" w:rsidRDefault="00E814B3" w:rsidP="00797BAB">
      <w:pPr>
        <w:pStyle w:val="ListParagraph"/>
        <w:numPr>
          <w:ilvl w:val="0"/>
          <w:numId w:val="10"/>
        </w:numPr>
        <w:ind w:left="1800"/>
        <w:rPr>
          <w:rFonts w:ascii="Roboto" w:hAnsi="Roboto"/>
        </w:rPr>
      </w:pPr>
      <w:r w:rsidRPr="005E436F">
        <w:rPr>
          <w:rFonts w:ascii="Roboto" w:hAnsi="Roboto"/>
        </w:rPr>
        <w:t xml:space="preserve">Integrate </w:t>
      </w:r>
      <w:r w:rsidR="00065170" w:rsidRPr="005E436F">
        <w:rPr>
          <w:rFonts w:ascii="Roboto" w:hAnsi="Roboto"/>
        </w:rPr>
        <w:t xml:space="preserve">with </w:t>
      </w:r>
      <w:r w:rsidRPr="005E436F">
        <w:rPr>
          <w:rFonts w:ascii="Roboto" w:hAnsi="Roboto"/>
        </w:rPr>
        <w:t xml:space="preserve">the VITA </w:t>
      </w:r>
      <w:r w:rsidR="00065170" w:rsidRPr="005E436F">
        <w:rPr>
          <w:rFonts w:ascii="Roboto" w:hAnsi="Roboto"/>
        </w:rPr>
        <w:t xml:space="preserve">service catalog/app store </w:t>
      </w:r>
    </w:p>
    <w:p w14:paraId="6376873A" w14:textId="4711DD19" w:rsidR="00065170" w:rsidRPr="005E436F" w:rsidRDefault="00E814B3" w:rsidP="00797BAB">
      <w:pPr>
        <w:pStyle w:val="ListParagraph"/>
        <w:numPr>
          <w:ilvl w:val="0"/>
          <w:numId w:val="10"/>
        </w:numPr>
        <w:ind w:left="1800"/>
        <w:rPr>
          <w:rFonts w:ascii="Roboto" w:hAnsi="Roboto"/>
        </w:rPr>
      </w:pPr>
      <w:r w:rsidRPr="005E436F">
        <w:rPr>
          <w:rFonts w:ascii="Roboto" w:hAnsi="Roboto"/>
        </w:rPr>
        <w:t xml:space="preserve">Provide </w:t>
      </w:r>
      <w:r w:rsidR="00065170" w:rsidRPr="005E436F">
        <w:rPr>
          <w:rFonts w:ascii="Roboto" w:hAnsi="Roboto"/>
        </w:rPr>
        <w:t>cost modeling</w:t>
      </w:r>
    </w:p>
    <w:p w14:paraId="552EA62B" w14:textId="44C751E3" w:rsidR="00065170" w:rsidRPr="005E436F" w:rsidRDefault="00E814B3" w:rsidP="00797BAB">
      <w:pPr>
        <w:pStyle w:val="ListParagraph"/>
        <w:numPr>
          <w:ilvl w:val="0"/>
          <w:numId w:val="10"/>
        </w:numPr>
        <w:ind w:left="1800"/>
        <w:rPr>
          <w:rFonts w:ascii="Roboto" w:hAnsi="Roboto"/>
        </w:rPr>
      </w:pPr>
      <w:r w:rsidRPr="005E436F">
        <w:rPr>
          <w:rFonts w:ascii="Roboto" w:hAnsi="Roboto"/>
        </w:rPr>
        <w:t xml:space="preserve">Provide </w:t>
      </w:r>
      <w:r w:rsidR="00065170" w:rsidRPr="005E436F">
        <w:rPr>
          <w:rFonts w:ascii="Roboto" w:hAnsi="Roboto"/>
        </w:rPr>
        <w:t>cost monitoring (expenditures vs. budgeted)</w:t>
      </w:r>
    </w:p>
    <w:p w14:paraId="79A9A140" w14:textId="53821235" w:rsidR="00065170" w:rsidRPr="005E436F" w:rsidRDefault="00E814B3" w:rsidP="00797BAB">
      <w:pPr>
        <w:pStyle w:val="ListParagraph"/>
        <w:numPr>
          <w:ilvl w:val="0"/>
          <w:numId w:val="10"/>
        </w:numPr>
        <w:ind w:left="1800"/>
        <w:rPr>
          <w:rFonts w:ascii="Roboto" w:hAnsi="Roboto"/>
        </w:rPr>
      </w:pPr>
      <w:r w:rsidRPr="005E436F">
        <w:rPr>
          <w:rFonts w:ascii="Roboto" w:hAnsi="Roboto"/>
        </w:rPr>
        <w:t xml:space="preserve">Connect CSB applications to </w:t>
      </w:r>
      <w:r w:rsidR="00065170" w:rsidRPr="005E436F">
        <w:rPr>
          <w:rFonts w:ascii="Roboto" w:hAnsi="Roboto"/>
        </w:rPr>
        <w:t xml:space="preserve">single sign-on </w:t>
      </w:r>
      <w:r w:rsidRPr="005E436F">
        <w:rPr>
          <w:rFonts w:ascii="Roboto" w:hAnsi="Roboto"/>
        </w:rPr>
        <w:t xml:space="preserve">services </w:t>
      </w:r>
      <w:r w:rsidR="00065170" w:rsidRPr="005E436F">
        <w:rPr>
          <w:rFonts w:ascii="Roboto" w:hAnsi="Roboto"/>
        </w:rPr>
        <w:t>for end users</w:t>
      </w:r>
    </w:p>
    <w:p w14:paraId="7B9C0816" w14:textId="37BE191D" w:rsidR="00065170" w:rsidRPr="005E436F" w:rsidRDefault="00065170" w:rsidP="00797BAB">
      <w:pPr>
        <w:pStyle w:val="ListParagraph"/>
        <w:numPr>
          <w:ilvl w:val="0"/>
          <w:numId w:val="10"/>
        </w:numPr>
        <w:ind w:left="1800"/>
        <w:rPr>
          <w:rFonts w:ascii="Roboto" w:hAnsi="Roboto"/>
        </w:rPr>
      </w:pPr>
      <w:r w:rsidRPr="005E436F">
        <w:rPr>
          <w:rFonts w:ascii="Roboto" w:hAnsi="Roboto"/>
        </w:rPr>
        <w:t>Support end-to-end monitoring</w:t>
      </w:r>
    </w:p>
    <w:p w14:paraId="2BEF2D4D" w14:textId="3EB46BA1" w:rsidR="00065170" w:rsidRPr="005E436F" w:rsidRDefault="00065170" w:rsidP="00797BAB">
      <w:pPr>
        <w:pStyle w:val="ListParagraph"/>
        <w:numPr>
          <w:ilvl w:val="0"/>
          <w:numId w:val="10"/>
        </w:numPr>
        <w:ind w:left="1800"/>
        <w:rPr>
          <w:rFonts w:ascii="Roboto" w:hAnsi="Roboto"/>
        </w:rPr>
      </w:pPr>
      <w:r w:rsidRPr="005E436F">
        <w:rPr>
          <w:rFonts w:ascii="Roboto" w:hAnsi="Roboto"/>
        </w:rPr>
        <w:t>Provid</w:t>
      </w:r>
      <w:r w:rsidR="00E814B3" w:rsidRPr="005E436F">
        <w:rPr>
          <w:rFonts w:ascii="Roboto" w:hAnsi="Roboto"/>
        </w:rPr>
        <w:t>e</w:t>
      </w:r>
      <w:r w:rsidRPr="005E436F">
        <w:rPr>
          <w:rFonts w:ascii="Roboto" w:hAnsi="Roboto"/>
        </w:rPr>
        <w:t xml:space="preserve"> unified billing and reporting</w:t>
      </w:r>
    </w:p>
    <w:p w14:paraId="11A9BFD0" w14:textId="3928AB2D" w:rsidR="00065170" w:rsidRPr="005E436F" w:rsidRDefault="00065170" w:rsidP="00797BAB">
      <w:pPr>
        <w:pStyle w:val="ListParagraph"/>
        <w:numPr>
          <w:ilvl w:val="0"/>
          <w:numId w:val="10"/>
        </w:numPr>
        <w:ind w:left="1800"/>
        <w:rPr>
          <w:rFonts w:ascii="Roboto" w:hAnsi="Roboto"/>
        </w:rPr>
      </w:pPr>
      <w:r w:rsidRPr="005E436F">
        <w:rPr>
          <w:rFonts w:ascii="Roboto" w:hAnsi="Roboto"/>
        </w:rPr>
        <w:t>Report performance</w:t>
      </w:r>
      <w:r w:rsidR="00E814B3" w:rsidRPr="005E436F">
        <w:rPr>
          <w:rFonts w:ascii="Roboto" w:hAnsi="Roboto"/>
        </w:rPr>
        <w:t xml:space="preserve"> and </w:t>
      </w:r>
      <w:r w:rsidRPr="005E436F">
        <w:rPr>
          <w:rFonts w:ascii="Roboto" w:hAnsi="Roboto"/>
        </w:rPr>
        <w:t>utilization</w:t>
      </w:r>
      <w:r w:rsidR="00E814B3" w:rsidRPr="005E436F">
        <w:rPr>
          <w:rFonts w:ascii="Roboto" w:hAnsi="Roboto"/>
        </w:rPr>
        <w:t xml:space="preserve"> information</w:t>
      </w:r>
    </w:p>
    <w:p w14:paraId="38304410" w14:textId="406E1620" w:rsidR="00065170" w:rsidRPr="005E436F" w:rsidRDefault="00E814B3" w:rsidP="00797BAB">
      <w:pPr>
        <w:pStyle w:val="ListParagraph"/>
        <w:numPr>
          <w:ilvl w:val="0"/>
          <w:numId w:val="10"/>
        </w:numPr>
        <w:ind w:left="1800"/>
        <w:rPr>
          <w:rFonts w:ascii="Roboto" w:hAnsi="Roboto"/>
        </w:rPr>
      </w:pPr>
      <w:r w:rsidRPr="005E436F">
        <w:rPr>
          <w:rFonts w:ascii="Roboto" w:hAnsi="Roboto"/>
        </w:rPr>
        <w:t xml:space="preserve">Integrate and enforce </w:t>
      </w:r>
      <w:r w:rsidR="00065170" w:rsidRPr="005E436F">
        <w:rPr>
          <w:rFonts w:ascii="Roboto" w:hAnsi="Roboto"/>
        </w:rPr>
        <w:t xml:space="preserve">commonwealth’s governance </w:t>
      </w:r>
      <w:r w:rsidRPr="005E436F">
        <w:rPr>
          <w:rFonts w:ascii="Roboto" w:hAnsi="Roboto"/>
        </w:rPr>
        <w:t xml:space="preserve">requirements </w:t>
      </w:r>
    </w:p>
    <w:p w14:paraId="621D7EBC" w14:textId="59DC5569" w:rsidR="00065170" w:rsidRPr="005E436F" w:rsidRDefault="00190392" w:rsidP="001D6350">
      <w:pPr>
        <w:ind w:left="1440" w:hanging="1440"/>
        <w:rPr>
          <w:rFonts w:ascii="Roboto" w:hAnsi="Roboto"/>
        </w:rPr>
      </w:pPr>
      <w:r w:rsidRPr="005E436F">
        <w:rPr>
          <w:rFonts w:ascii="Roboto" w:hAnsi="Roboto"/>
          <w:i/>
        </w:rPr>
        <w:t>CBH-</w:t>
      </w:r>
      <w:r w:rsidR="001D6350" w:rsidRPr="005E436F">
        <w:rPr>
          <w:rFonts w:ascii="Roboto" w:hAnsi="Roboto"/>
          <w:i/>
        </w:rPr>
        <w:t>RP-0</w:t>
      </w:r>
      <w:r w:rsidR="00626464" w:rsidRPr="005E436F">
        <w:rPr>
          <w:rFonts w:ascii="Roboto" w:hAnsi="Roboto"/>
          <w:i/>
        </w:rPr>
        <w:t>4</w:t>
      </w:r>
      <w:r w:rsidR="001D6350" w:rsidRPr="005E436F">
        <w:rPr>
          <w:rFonts w:ascii="Roboto" w:hAnsi="Roboto"/>
          <w:i/>
        </w:rPr>
        <w:t>:</w:t>
      </w:r>
      <w:r w:rsidR="001D6350" w:rsidRPr="005E436F">
        <w:rPr>
          <w:rFonts w:ascii="Roboto" w:hAnsi="Roboto"/>
          <w:i/>
        </w:rPr>
        <w:tab/>
      </w:r>
      <w:r w:rsidR="00065170" w:rsidRPr="005E436F">
        <w:rPr>
          <w:rFonts w:ascii="Roboto" w:hAnsi="Roboto"/>
          <w:i/>
        </w:rPr>
        <w:t xml:space="preserve">Portfolio of contracts – </w:t>
      </w:r>
      <w:r w:rsidR="00065170" w:rsidRPr="005E436F">
        <w:rPr>
          <w:rFonts w:ascii="Roboto" w:hAnsi="Roboto"/>
        </w:rPr>
        <w:t xml:space="preserve">the COV </w:t>
      </w:r>
      <w:r w:rsidR="001D6350" w:rsidRPr="005E436F">
        <w:rPr>
          <w:rFonts w:ascii="Roboto" w:hAnsi="Roboto"/>
        </w:rPr>
        <w:t>should have</w:t>
      </w:r>
      <w:r w:rsidR="00065170" w:rsidRPr="005E436F">
        <w:rPr>
          <w:rFonts w:ascii="Roboto" w:hAnsi="Roboto"/>
        </w:rPr>
        <w:t xml:space="preserve"> access to multiple contracts</w:t>
      </w:r>
      <w:r w:rsidR="00603BDF" w:rsidRPr="005E436F">
        <w:rPr>
          <w:rFonts w:ascii="Roboto" w:hAnsi="Roboto"/>
        </w:rPr>
        <w:t xml:space="preserve"> with multiple suppliers</w:t>
      </w:r>
      <w:r w:rsidR="00065170" w:rsidRPr="005E436F">
        <w:rPr>
          <w:rFonts w:ascii="Roboto" w:hAnsi="Roboto"/>
        </w:rPr>
        <w:t xml:space="preserve"> </w:t>
      </w:r>
      <w:r w:rsidR="00603BDF" w:rsidRPr="005E436F">
        <w:rPr>
          <w:rFonts w:ascii="Roboto" w:hAnsi="Roboto"/>
        </w:rPr>
        <w:t xml:space="preserve">for each of the service models.  These contracts should </w:t>
      </w:r>
      <w:r w:rsidR="0072246A" w:rsidRPr="005E436F">
        <w:rPr>
          <w:rFonts w:ascii="Roboto" w:hAnsi="Roboto"/>
        </w:rPr>
        <w:t xml:space="preserve">be </w:t>
      </w:r>
      <w:r w:rsidR="00603BDF" w:rsidRPr="005E436F">
        <w:rPr>
          <w:rFonts w:ascii="Roboto" w:hAnsi="Roboto"/>
        </w:rPr>
        <w:t xml:space="preserve">for </w:t>
      </w:r>
      <w:r w:rsidR="00065170" w:rsidRPr="005E436F">
        <w:rPr>
          <w:rFonts w:ascii="Roboto" w:hAnsi="Roboto"/>
        </w:rPr>
        <w:t>six year</w:t>
      </w:r>
      <w:r w:rsidR="00603BDF" w:rsidRPr="005E436F">
        <w:rPr>
          <w:rFonts w:ascii="Roboto" w:hAnsi="Roboto"/>
        </w:rPr>
        <w:t>s</w:t>
      </w:r>
      <w:r w:rsidR="00065170" w:rsidRPr="005E436F">
        <w:rPr>
          <w:rFonts w:ascii="Roboto" w:hAnsi="Roboto"/>
        </w:rPr>
        <w:t xml:space="preserve"> or less</w:t>
      </w:r>
      <w:r w:rsidR="00603BDF" w:rsidRPr="005E436F">
        <w:rPr>
          <w:rFonts w:ascii="Roboto" w:hAnsi="Roboto"/>
        </w:rPr>
        <w:t xml:space="preserve"> (not including optional extensions)</w:t>
      </w:r>
      <w:r w:rsidR="00065170" w:rsidRPr="005E436F">
        <w:rPr>
          <w:rFonts w:ascii="Roboto" w:hAnsi="Roboto"/>
        </w:rPr>
        <w:t>.</w:t>
      </w:r>
    </w:p>
    <w:p w14:paraId="146ECA24" w14:textId="2ABC87F0" w:rsidR="00253B31" w:rsidRPr="005E436F" w:rsidRDefault="00253B31" w:rsidP="00253B31">
      <w:pPr>
        <w:spacing w:before="240"/>
        <w:ind w:left="1440" w:hanging="1440"/>
        <w:rPr>
          <w:rFonts w:ascii="Roboto" w:hAnsi="Roboto"/>
        </w:rPr>
      </w:pPr>
      <w:r w:rsidRPr="005E436F">
        <w:rPr>
          <w:rFonts w:ascii="Roboto" w:hAnsi="Roboto"/>
          <w:b/>
        </w:rPr>
        <w:t>CBH-R-</w:t>
      </w:r>
      <w:r w:rsidR="00AD3989" w:rsidRPr="005E436F">
        <w:rPr>
          <w:rFonts w:ascii="Roboto" w:hAnsi="Roboto"/>
          <w:b/>
        </w:rPr>
        <w:t>07</w:t>
      </w:r>
      <w:r w:rsidRPr="005E436F">
        <w:rPr>
          <w:rFonts w:ascii="Roboto" w:hAnsi="Roboto"/>
          <w:b/>
        </w:rPr>
        <w:t>:</w:t>
      </w:r>
      <w:r w:rsidRPr="005E436F">
        <w:rPr>
          <w:rFonts w:ascii="Roboto" w:hAnsi="Roboto"/>
          <w:b/>
        </w:rPr>
        <w:tab/>
        <w:t xml:space="preserve">Cloud-based </w:t>
      </w:r>
      <w:r w:rsidR="0015733C" w:rsidRPr="005E436F">
        <w:rPr>
          <w:rFonts w:ascii="Roboto" w:hAnsi="Roboto"/>
          <w:b/>
        </w:rPr>
        <w:t xml:space="preserve">hosting </w:t>
      </w:r>
      <w:r w:rsidRPr="005E436F">
        <w:rPr>
          <w:rFonts w:ascii="Roboto" w:hAnsi="Roboto"/>
          <w:b/>
        </w:rPr>
        <w:t xml:space="preserve">service </w:t>
      </w:r>
      <w:r w:rsidR="0015733C" w:rsidRPr="005E436F">
        <w:rPr>
          <w:rFonts w:ascii="Roboto" w:hAnsi="Roboto"/>
          <w:b/>
        </w:rPr>
        <w:t>contracts</w:t>
      </w:r>
      <w:r w:rsidRPr="005E436F">
        <w:rPr>
          <w:rFonts w:ascii="Roboto" w:hAnsi="Roboto"/>
        </w:rPr>
        <w:t xml:space="preserve"> </w:t>
      </w:r>
      <w:r w:rsidRPr="005E436F">
        <w:rPr>
          <w:rFonts w:ascii="Roboto" w:hAnsi="Roboto"/>
          <w:b/>
        </w:rPr>
        <w:t xml:space="preserve">– </w:t>
      </w:r>
      <w:r w:rsidRPr="005E436F">
        <w:rPr>
          <w:rFonts w:ascii="Roboto" w:hAnsi="Roboto"/>
        </w:rPr>
        <w:t>the</w:t>
      </w:r>
      <w:r w:rsidRPr="005E436F">
        <w:rPr>
          <w:rFonts w:ascii="Roboto" w:hAnsi="Roboto"/>
          <w:b/>
        </w:rPr>
        <w:t xml:space="preserve"> </w:t>
      </w:r>
      <w:r w:rsidRPr="005E436F">
        <w:rPr>
          <w:rFonts w:ascii="Roboto" w:hAnsi="Roboto"/>
        </w:rPr>
        <w:t>Cloud Service Broker (CSB) shall ensure that the commonwealth and its customers have the provision to “get out” of a cloud-based hosting contract if needed/required.</w:t>
      </w:r>
    </w:p>
    <w:p w14:paraId="618CD05C" w14:textId="77777777" w:rsidR="00F25BD4" w:rsidRPr="005E436F" w:rsidRDefault="00F25BD4" w:rsidP="001D6350">
      <w:pPr>
        <w:ind w:left="1440" w:hanging="1440"/>
        <w:rPr>
          <w:rFonts w:ascii="Roboto" w:hAnsi="Roboto"/>
          <w:b/>
        </w:rPr>
      </w:pPr>
    </w:p>
    <w:p w14:paraId="3042BF89" w14:textId="77777777" w:rsidR="00E54588" w:rsidRPr="005E436F" w:rsidRDefault="00E54588">
      <w:pPr>
        <w:widowControl/>
        <w:spacing w:after="200" w:line="276" w:lineRule="auto"/>
        <w:rPr>
          <w:rFonts w:ascii="Roboto" w:hAnsi="Roboto"/>
          <w:i/>
        </w:rPr>
      </w:pPr>
      <w:r w:rsidRPr="005E436F">
        <w:rPr>
          <w:rFonts w:ascii="Roboto" w:hAnsi="Roboto"/>
          <w:i/>
        </w:rPr>
        <w:br w:type="page"/>
      </w:r>
    </w:p>
    <w:p w14:paraId="72224F5B" w14:textId="415202B2" w:rsidR="00065170" w:rsidRPr="005E436F" w:rsidRDefault="00190392" w:rsidP="001D6350">
      <w:pPr>
        <w:ind w:left="1440" w:hanging="1440"/>
        <w:rPr>
          <w:rFonts w:ascii="Roboto" w:hAnsi="Roboto"/>
        </w:rPr>
      </w:pPr>
      <w:r w:rsidRPr="005E436F">
        <w:rPr>
          <w:rFonts w:ascii="Roboto" w:hAnsi="Roboto"/>
          <w:i/>
        </w:rPr>
        <w:lastRenderedPageBreak/>
        <w:t>CBH-</w:t>
      </w:r>
      <w:r w:rsidR="001D6350" w:rsidRPr="005E436F">
        <w:rPr>
          <w:rFonts w:ascii="Roboto" w:hAnsi="Roboto"/>
          <w:i/>
        </w:rPr>
        <w:t>RP-0</w:t>
      </w:r>
      <w:r w:rsidR="00626464" w:rsidRPr="005E436F">
        <w:rPr>
          <w:rFonts w:ascii="Roboto" w:hAnsi="Roboto"/>
          <w:i/>
        </w:rPr>
        <w:t>5</w:t>
      </w:r>
      <w:r w:rsidR="001D6350" w:rsidRPr="005E436F">
        <w:rPr>
          <w:rFonts w:ascii="Roboto" w:hAnsi="Roboto"/>
          <w:i/>
        </w:rPr>
        <w:t>:</w:t>
      </w:r>
      <w:r w:rsidR="001D6350" w:rsidRPr="005E436F">
        <w:rPr>
          <w:rFonts w:ascii="Roboto" w:hAnsi="Roboto"/>
          <w:i/>
        </w:rPr>
        <w:tab/>
      </w:r>
      <w:r w:rsidR="00065170" w:rsidRPr="005E436F">
        <w:rPr>
          <w:rFonts w:ascii="Roboto" w:hAnsi="Roboto"/>
          <w:i/>
        </w:rPr>
        <w:t xml:space="preserve">Consider pursuing back office IT solutions SaaS contracts – </w:t>
      </w:r>
      <w:r w:rsidR="00065170" w:rsidRPr="005E436F">
        <w:rPr>
          <w:rFonts w:ascii="Roboto" w:hAnsi="Roboto"/>
        </w:rPr>
        <w:t>the commonwealth should consider creating contracts for back office SaaS services with multiple awards (convenience contracts) for multiple back office functions</w:t>
      </w:r>
      <w:r w:rsidR="001D6350" w:rsidRPr="005E436F">
        <w:rPr>
          <w:rFonts w:ascii="Roboto" w:hAnsi="Roboto"/>
        </w:rPr>
        <w:t>.</w:t>
      </w:r>
      <w:r w:rsidR="0072246A" w:rsidRPr="005E436F">
        <w:rPr>
          <w:rFonts w:ascii="Roboto" w:hAnsi="Roboto"/>
        </w:rPr>
        <w:t xml:space="preserve"> Example</w:t>
      </w:r>
      <w:r w:rsidR="00470B4D" w:rsidRPr="005E436F">
        <w:rPr>
          <w:rFonts w:ascii="Roboto" w:hAnsi="Roboto"/>
        </w:rPr>
        <w:t xml:space="preserve">s of </w:t>
      </w:r>
      <w:r w:rsidR="0072246A" w:rsidRPr="005E436F">
        <w:rPr>
          <w:rFonts w:ascii="Roboto" w:hAnsi="Roboto"/>
        </w:rPr>
        <w:t>SaaS of interest include:</w:t>
      </w:r>
    </w:p>
    <w:p w14:paraId="2194C97C" w14:textId="77777777" w:rsidR="00CA1DFF" w:rsidRPr="005E436F" w:rsidRDefault="00CA1DFF" w:rsidP="001D6350">
      <w:pPr>
        <w:ind w:left="1440" w:hanging="1440"/>
        <w:rPr>
          <w:rFonts w:ascii="Roboto" w:hAnsi="Roboto"/>
        </w:rPr>
      </w:pPr>
    </w:p>
    <w:tbl>
      <w:tblPr>
        <w:tblStyle w:val="TableGrid"/>
        <w:tblW w:w="8010" w:type="dxa"/>
        <w:tblInd w:w="1435" w:type="dxa"/>
        <w:tblLook w:val="04A0" w:firstRow="1" w:lastRow="0" w:firstColumn="1" w:lastColumn="0" w:noHBand="0" w:noVBand="1"/>
      </w:tblPr>
      <w:tblGrid>
        <w:gridCol w:w="2880"/>
        <w:gridCol w:w="5130"/>
      </w:tblGrid>
      <w:tr w:rsidR="0072246A" w:rsidRPr="005E436F" w14:paraId="2F800209" w14:textId="77777777" w:rsidTr="00CA1DFF">
        <w:tc>
          <w:tcPr>
            <w:tcW w:w="8010" w:type="dxa"/>
            <w:gridSpan w:val="2"/>
            <w:shd w:val="clear" w:color="auto" w:fill="B3CFD4"/>
          </w:tcPr>
          <w:p w14:paraId="4DB8396E" w14:textId="77777777" w:rsidR="0072246A" w:rsidRPr="005E436F" w:rsidRDefault="0072246A" w:rsidP="006F0F16">
            <w:pPr>
              <w:jc w:val="center"/>
              <w:rPr>
                <w:rFonts w:ascii="Roboto" w:hAnsi="Roboto"/>
                <w:b/>
                <w:sz w:val="22"/>
                <w:szCs w:val="22"/>
              </w:rPr>
            </w:pPr>
            <w:r w:rsidRPr="005E436F">
              <w:rPr>
                <w:rFonts w:ascii="Roboto" w:hAnsi="Roboto"/>
                <w:b/>
                <w:sz w:val="22"/>
                <w:szCs w:val="22"/>
              </w:rPr>
              <w:t>Software as a Service (SaaS)</w:t>
            </w:r>
          </w:p>
        </w:tc>
      </w:tr>
      <w:tr w:rsidR="00CA1DFF" w:rsidRPr="005E436F" w14:paraId="2CFAB6E0" w14:textId="77777777" w:rsidTr="005658ED">
        <w:tc>
          <w:tcPr>
            <w:tcW w:w="8010" w:type="dxa"/>
            <w:gridSpan w:val="2"/>
          </w:tcPr>
          <w:p w14:paraId="57C7F479" w14:textId="3671FFAE" w:rsidR="00CA1DFF" w:rsidRPr="005E436F" w:rsidRDefault="00CA1DFF" w:rsidP="006F0F16">
            <w:pPr>
              <w:rPr>
                <w:rFonts w:ascii="Roboto" w:hAnsi="Roboto"/>
                <w:sz w:val="22"/>
                <w:szCs w:val="22"/>
              </w:rPr>
            </w:pPr>
            <w:r w:rsidRPr="005E436F">
              <w:rPr>
                <w:rFonts w:ascii="Roboto" w:hAnsi="Roboto"/>
                <w:sz w:val="22"/>
                <w:szCs w:val="22"/>
              </w:rPr>
              <w:t>Customer Relationship Management (CRM)</w:t>
            </w:r>
          </w:p>
        </w:tc>
      </w:tr>
      <w:tr w:rsidR="0072246A" w:rsidRPr="005E436F" w14:paraId="53571BE4" w14:textId="77777777" w:rsidTr="00470B4D">
        <w:tc>
          <w:tcPr>
            <w:tcW w:w="2880" w:type="dxa"/>
          </w:tcPr>
          <w:p w14:paraId="14048F67" w14:textId="77777777" w:rsidR="0072246A" w:rsidRPr="005E436F" w:rsidRDefault="0072246A" w:rsidP="006F0F16">
            <w:pPr>
              <w:rPr>
                <w:rFonts w:ascii="Roboto" w:hAnsi="Roboto"/>
                <w:sz w:val="22"/>
                <w:szCs w:val="22"/>
              </w:rPr>
            </w:pPr>
            <w:r w:rsidRPr="005E436F">
              <w:rPr>
                <w:rFonts w:ascii="Roboto" w:hAnsi="Roboto"/>
                <w:sz w:val="22"/>
                <w:szCs w:val="22"/>
              </w:rPr>
              <w:t>ERP</w:t>
            </w:r>
          </w:p>
        </w:tc>
        <w:tc>
          <w:tcPr>
            <w:tcW w:w="5130" w:type="dxa"/>
          </w:tcPr>
          <w:p w14:paraId="0DFE258F" w14:textId="77777777" w:rsidR="0072246A" w:rsidRPr="005E436F" w:rsidRDefault="0072246A" w:rsidP="006F0F16">
            <w:pPr>
              <w:rPr>
                <w:rFonts w:ascii="Roboto" w:hAnsi="Roboto"/>
                <w:sz w:val="22"/>
                <w:szCs w:val="22"/>
              </w:rPr>
            </w:pPr>
            <w:r w:rsidRPr="005E436F">
              <w:rPr>
                <w:rFonts w:ascii="Roboto" w:hAnsi="Roboto"/>
                <w:sz w:val="22"/>
                <w:szCs w:val="22"/>
              </w:rPr>
              <w:t>HR</w:t>
            </w:r>
          </w:p>
          <w:p w14:paraId="69F388D5" w14:textId="77777777" w:rsidR="0072246A" w:rsidRPr="005E436F" w:rsidRDefault="0072246A" w:rsidP="006F0F16">
            <w:pPr>
              <w:rPr>
                <w:rFonts w:ascii="Roboto" w:hAnsi="Roboto"/>
                <w:sz w:val="22"/>
                <w:szCs w:val="22"/>
              </w:rPr>
            </w:pPr>
            <w:r w:rsidRPr="005E436F">
              <w:rPr>
                <w:rFonts w:ascii="Roboto" w:hAnsi="Roboto"/>
                <w:sz w:val="22"/>
                <w:szCs w:val="22"/>
              </w:rPr>
              <w:t>Finance</w:t>
            </w:r>
          </w:p>
          <w:p w14:paraId="3ED541D3" w14:textId="77777777" w:rsidR="0072246A" w:rsidRPr="005E436F" w:rsidRDefault="0072246A" w:rsidP="00797BAB">
            <w:pPr>
              <w:pStyle w:val="ListParagraph"/>
              <w:numPr>
                <w:ilvl w:val="0"/>
                <w:numId w:val="37"/>
              </w:numPr>
              <w:spacing w:after="0" w:line="240" w:lineRule="auto"/>
              <w:ind w:left="252" w:hanging="270"/>
              <w:rPr>
                <w:rFonts w:ascii="Roboto" w:hAnsi="Roboto"/>
                <w:sz w:val="22"/>
                <w:szCs w:val="22"/>
              </w:rPr>
            </w:pPr>
            <w:r w:rsidRPr="005E436F">
              <w:rPr>
                <w:rFonts w:ascii="Roboto" w:hAnsi="Roboto"/>
                <w:sz w:val="22"/>
                <w:szCs w:val="22"/>
              </w:rPr>
              <w:t>Accounts Payable / Receivable</w:t>
            </w:r>
          </w:p>
          <w:p w14:paraId="164B0B74" w14:textId="77777777" w:rsidR="0072246A" w:rsidRPr="005E436F" w:rsidRDefault="0072246A" w:rsidP="00797BAB">
            <w:pPr>
              <w:pStyle w:val="ListParagraph"/>
              <w:numPr>
                <w:ilvl w:val="0"/>
                <w:numId w:val="37"/>
              </w:numPr>
              <w:spacing w:after="0" w:line="240" w:lineRule="auto"/>
              <w:ind w:left="252" w:hanging="270"/>
              <w:rPr>
                <w:rFonts w:ascii="Roboto" w:hAnsi="Roboto"/>
                <w:sz w:val="22"/>
                <w:szCs w:val="22"/>
              </w:rPr>
            </w:pPr>
            <w:r w:rsidRPr="005E436F">
              <w:rPr>
                <w:rFonts w:ascii="Roboto" w:hAnsi="Roboto"/>
                <w:sz w:val="22"/>
                <w:szCs w:val="22"/>
              </w:rPr>
              <w:t>General Ledger</w:t>
            </w:r>
          </w:p>
          <w:p w14:paraId="580325C6" w14:textId="77777777" w:rsidR="0072246A" w:rsidRPr="005E436F" w:rsidRDefault="0072246A" w:rsidP="006F0F16">
            <w:pPr>
              <w:rPr>
                <w:rFonts w:ascii="Roboto" w:hAnsi="Roboto"/>
                <w:sz w:val="22"/>
                <w:szCs w:val="22"/>
              </w:rPr>
            </w:pPr>
            <w:r w:rsidRPr="005E436F">
              <w:rPr>
                <w:rFonts w:ascii="Roboto" w:hAnsi="Roboto"/>
                <w:sz w:val="22"/>
                <w:szCs w:val="22"/>
              </w:rPr>
              <w:t>Budget</w:t>
            </w:r>
          </w:p>
          <w:p w14:paraId="0BCD0575" w14:textId="77777777" w:rsidR="0072246A" w:rsidRPr="005E436F" w:rsidRDefault="0072246A" w:rsidP="006F0F16">
            <w:pPr>
              <w:rPr>
                <w:rFonts w:ascii="Roboto" w:hAnsi="Roboto"/>
                <w:sz w:val="22"/>
                <w:szCs w:val="22"/>
              </w:rPr>
            </w:pPr>
            <w:r w:rsidRPr="005E436F">
              <w:rPr>
                <w:rFonts w:ascii="Roboto" w:hAnsi="Roboto"/>
                <w:sz w:val="22"/>
                <w:szCs w:val="22"/>
              </w:rPr>
              <w:t>Procurement</w:t>
            </w:r>
          </w:p>
        </w:tc>
      </w:tr>
      <w:tr w:rsidR="0072246A" w:rsidRPr="005E436F" w14:paraId="7967A9F4" w14:textId="77777777" w:rsidTr="00470B4D">
        <w:tc>
          <w:tcPr>
            <w:tcW w:w="2880" w:type="dxa"/>
          </w:tcPr>
          <w:p w14:paraId="4FD5D11E" w14:textId="77777777" w:rsidR="0072246A" w:rsidRPr="005E436F" w:rsidRDefault="0072246A" w:rsidP="006F0F16">
            <w:pPr>
              <w:rPr>
                <w:rFonts w:ascii="Roboto" w:hAnsi="Roboto"/>
                <w:sz w:val="22"/>
                <w:szCs w:val="22"/>
              </w:rPr>
            </w:pPr>
            <w:r w:rsidRPr="005E436F">
              <w:rPr>
                <w:rFonts w:ascii="Roboto" w:hAnsi="Roboto"/>
                <w:sz w:val="22"/>
                <w:szCs w:val="22"/>
              </w:rPr>
              <w:t>GIS</w:t>
            </w:r>
          </w:p>
        </w:tc>
        <w:tc>
          <w:tcPr>
            <w:tcW w:w="5130" w:type="dxa"/>
          </w:tcPr>
          <w:p w14:paraId="58C45D30" w14:textId="77777777" w:rsidR="0072246A" w:rsidRPr="005E436F" w:rsidRDefault="0072246A" w:rsidP="006F0F16">
            <w:pPr>
              <w:ind w:left="252" w:hanging="252"/>
              <w:rPr>
                <w:rFonts w:ascii="Roboto" w:hAnsi="Roboto"/>
                <w:sz w:val="22"/>
                <w:szCs w:val="22"/>
              </w:rPr>
            </w:pPr>
            <w:proofErr w:type="spellStart"/>
            <w:r w:rsidRPr="005E436F">
              <w:rPr>
                <w:rFonts w:ascii="Roboto" w:hAnsi="Roboto"/>
                <w:sz w:val="22"/>
                <w:szCs w:val="22"/>
              </w:rPr>
              <w:t>Basemaps</w:t>
            </w:r>
            <w:proofErr w:type="spellEnd"/>
            <w:r w:rsidRPr="005E436F">
              <w:rPr>
                <w:rFonts w:ascii="Roboto" w:hAnsi="Roboto"/>
                <w:sz w:val="22"/>
                <w:szCs w:val="22"/>
              </w:rPr>
              <w:t xml:space="preserve"> – Bing, Google, ESRI</w:t>
            </w:r>
          </w:p>
          <w:p w14:paraId="0037ECDB" w14:textId="77777777" w:rsidR="0072246A" w:rsidRPr="005E436F" w:rsidRDefault="0072246A" w:rsidP="006F0F16">
            <w:pPr>
              <w:ind w:left="252" w:hanging="252"/>
              <w:rPr>
                <w:rFonts w:ascii="Roboto" w:hAnsi="Roboto"/>
                <w:sz w:val="22"/>
                <w:szCs w:val="22"/>
              </w:rPr>
            </w:pPr>
            <w:r w:rsidRPr="005E436F">
              <w:rPr>
                <w:rFonts w:ascii="Roboto" w:hAnsi="Roboto"/>
                <w:sz w:val="22"/>
                <w:szCs w:val="22"/>
              </w:rPr>
              <w:t>Cartography and visualization</w:t>
            </w:r>
          </w:p>
          <w:p w14:paraId="7C864F0B" w14:textId="77777777" w:rsidR="0072246A" w:rsidRPr="005E436F" w:rsidRDefault="0072246A" w:rsidP="006F0F16">
            <w:pPr>
              <w:ind w:left="252" w:hanging="252"/>
              <w:rPr>
                <w:rFonts w:ascii="Roboto" w:hAnsi="Roboto"/>
                <w:sz w:val="22"/>
                <w:szCs w:val="22"/>
              </w:rPr>
            </w:pPr>
            <w:r w:rsidRPr="005E436F">
              <w:rPr>
                <w:rFonts w:ascii="Roboto" w:hAnsi="Roboto"/>
                <w:sz w:val="22"/>
                <w:szCs w:val="22"/>
              </w:rPr>
              <w:t>Large data storage and services (aerial photography, imagery)</w:t>
            </w:r>
          </w:p>
          <w:p w14:paraId="47934FC2" w14:textId="77777777" w:rsidR="0072246A" w:rsidRPr="005E436F" w:rsidRDefault="0072246A" w:rsidP="006F0F16">
            <w:pPr>
              <w:ind w:left="252" w:hanging="252"/>
              <w:rPr>
                <w:rFonts w:ascii="Roboto" w:hAnsi="Roboto"/>
                <w:sz w:val="22"/>
                <w:szCs w:val="22"/>
              </w:rPr>
            </w:pPr>
            <w:r w:rsidRPr="005E436F">
              <w:rPr>
                <w:rFonts w:ascii="Roboto" w:hAnsi="Roboto"/>
                <w:sz w:val="22"/>
                <w:szCs w:val="22"/>
              </w:rPr>
              <w:t>Geospatial data sharing</w:t>
            </w:r>
          </w:p>
        </w:tc>
      </w:tr>
      <w:tr w:rsidR="0072246A" w:rsidRPr="005E436F" w14:paraId="5E110BB5" w14:textId="77777777" w:rsidTr="00470B4D">
        <w:tc>
          <w:tcPr>
            <w:tcW w:w="2880" w:type="dxa"/>
          </w:tcPr>
          <w:p w14:paraId="18EFE5BC" w14:textId="71431EBB" w:rsidR="0072246A" w:rsidRPr="005E436F" w:rsidRDefault="0072246A" w:rsidP="006F0F16">
            <w:pPr>
              <w:rPr>
                <w:rFonts w:ascii="Roboto" w:hAnsi="Roboto"/>
                <w:sz w:val="22"/>
                <w:szCs w:val="22"/>
              </w:rPr>
            </w:pPr>
            <w:r w:rsidRPr="005E436F">
              <w:rPr>
                <w:rFonts w:ascii="Roboto" w:hAnsi="Roboto"/>
                <w:sz w:val="22"/>
                <w:szCs w:val="22"/>
              </w:rPr>
              <w:t>Human Resources</w:t>
            </w:r>
          </w:p>
        </w:tc>
        <w:tc>
          <w:tcPr>
            <w:tcW w:w="5130" w:type="dxa"/>
          </w:tcPr>
          <w:p w14:paraId="464D2CF2" w14:textId="77777777" w:rsidR="0072246A" w:rsidRPr="005E436F" w:rsidRDefault="0072246A" w:rsidP="006F0F16">
            <w:pPr>
              <w:ind w:left="252" w:hanging="252"/>
              <w:rPr>
                <w:rFonts w:ascii="Roboto" w:hAnsi="Roboto"/>
                <w:sz w:val="22"/>
                <w:szCs w:val="22"/>
              </w:rPr>
            </w:pPr>
            <w:r w:rsidRPr="005E436F">
              <w:rPr>
                <w:rFonts w:ascii="Roboto" w:hAnsi="Roboto"/>
                <w:sz w:val="22"/>
                <w:szCs w:val="22"/>
              </w:rPr>
              <w:t>Payroll</w:t>
            </w:r>
          </w:p>
          <w:p w14:paraId="19C21CFA" w14:textId="77777777" w:rsidR="0072246A" w:rsidRPr="005E436F" w:rsidRDefault="0072246A" w:rsidP="006F0F16">
            <w:pPr>
              <w:ind w:left="252" w:hanging="252"/>
              <w:rPr>
                <w:rFonts w:ascii="Roboto" w:hAnsi="Roboto"/>
                <w:sz w:val="22"/>
                <w:szCs w:val="22"/>
              </w:rPr>
            </w:pPr>
            <w:r w:rsidRPr="005E436F">
              <w:rPr>
                <w:rFonts w:ascii="Roboto" w:hAnsi="Roboto"/>
                <w:sz w:val="22"/>
                <w:szCs w:val="22"/>
              </w:rPr>
              <w:t>Time, Attendance and Scheduling</w:t>
            </w:r>
          </w:p>
          <w:p w14:paraId="46DE6D39" w14:textId="77777777" w:rsidR="0072246A" w:rsidRPr="005E436F" w:rsidRDefault="0072246A" w:rsidP="006F0F16">
            <w:pPr>
              <w:ind w:left="252" w:hanging="252"/>
              <w:rPr>
                <w:rFonts w:ascii="Roboto" w:hAnsi="Roboto"/>
                <w:sz w:val="22"/>
                <w:szCs w:val="22"/>
              </w:rPr>
            </w:pPr>
            <w:r w:rsidRPr="005E436F">
              <w:rPr>
                <w:rFonts w:ascii="Roboto" w:hAnsi="Roboto"/>
                <w:sz w:val="22"/>
                <w:szCs w:val="22"/>
              </w:rPr>
              <w:t xml:space="preserve">Recruitment and </w:t>
            </w:r>
            <w:proofErr w:type="gramStart"/>
            <w:r w:rsidRPr="005E436F">
              <w:rPr>
                <w:rFonts w:ascii="Roboto" w:hAnsi="Roboto"/>
                <w:sz w:val="22"/>
                <w:szCs w:val="22"/>
              </w:rPr>
              <w:t>Hiring</w:t>
            </w:r>
            <w:proofErr w:type="gramEnd"/>
          </w:p>
        </w:tc>
      </w:tr>
    </w:tbl>
    <w:p w14:paraId="5E392B00" w14:textId="77777777" w:rsidR="0072246A" w:rsidRPr="005E436F" w:rsidRDefault="0072246A" w:rsidP="001D6350">
      <w:pPr>
        <w:ind w:left="1440" w:hanging="1440"/>
        <w:rPr>
          <w:rFonts w:ascii="Roboto" w:hAnsi="Roboto"/>
        </w:rPr>
      </w:pPr>
    </w:p>
    <w:p w14:paraId="7C14FA2E" w14:textId="44101783" w:rsidR="001445F0" w:rsidRPr="005E436F" w:rsidRDefault="00190392" w:rsidP="001445F0">
      <w:pPr>
        <w:spacing w:before="240"/>
        <w:ind w:left="1440" w:hanging="1440"/>
        <w:rPr>
          <w:rFonts w:ascii="Roboto" w:hAnsi="Roboto"/>
        </w:rPr>
      </w:pPr>
      <w:r w:rsidRPr="005E436F">
        <w:rPr>
          <w:rFonts w:ascii="Roboto" w:hAnsi="Roboto"/>
          <w:b/>
        </w:rPr>
        <w:t>CBH-</w:t>
      </w:r>
      <w:r w:rsidR="001445F0" w:rsidRPr="005E436F">
        <w:rPr>
          <w:rFonts w:ascii="Roboto" w:hAnsi="Roboto"/>
          <w:b/>
        </w:rPr>
        <w:t>R-</w:t>
      </w:r>
      <w:r w:rsidR="00AD3989" w:rsidRPr="005E436F">
        <w:rPr>
          <w:rFonts w:ascii="Roboto" w:hAnsi="Roboto"/>
          <w:b/>
        </w:rPr>
        <w:t>08</w:t>
      </w:r>
      <w:r w:rsidR="001445F0" w:rsidRPr="005E436F">
        <w:rPr>
          <w:rFonts w:ascii="Roboto" w:hAnsi="Roboto"/>
          <w:b/>
        </w:rPr>
        <w:t>:</w:t>
      </w:r>
      <w:r w:rsidR="001445F0" w:rsidRPr="005E436F">
        <w:rPr>
          <w:rFonts w:ascii="Roboto" w:hAnsi="Roboto"/>
          <w:b/>
        </w:rPr>
        <w:tab/>
        <w:t xml:space="preserve">Cloud-based hosting services support of containers – </w:t>
      </w:r>
      <w:r w:rsidR="001445F0" w:rsidRPr="005E436F">
        <w:rPr>
          <w:rFonts w:ascii="Roboto" w:hAnsi="Roboto"/>
        </w:rPr>
        <w:t>the COV hybrid cloud-based hosting services shall include support of containers.</w:t>
      </w:r>
    </w:p>
    <w:p w14:paraId="4BCEA24F" w14:textId="77777777" w:rsidR="00065170" w:rsidRPr="005E436F" w:rsidRDefault="00065170" w:rsidP="00065170">
      <w:pPr>
        <w:rPr>
          <w:rFonts w:ascii="Roboto" w:hAnsi="Roboto"/>
          <w:b/>
        </w:rPr>
      </w:pPr>
      <w:r w:rsidRPr="005E436F">
        <w:rPr>
          <w:rFonts w:ascii="Roboto" w:hAnsi="Roboto"/>
          <w:b/>
        </w:rPr>
        <w:br w:type="page"/>
      </w:r>
    </w:p>
    <w:p w14:paraId="5135843E" w14:textId="77777777" w:rsidR="0010439E" w:rsidRPr="00945D3F" w:rsidRDefault="0010439E" w:rsidP="00E23AFB">
      <w:pPr>
        <w:pStyle w:val="Heading2"/>
        <w:rPr>
          <w:rFonts w:ascii="Roboto" w:hAnsi="Roboto"/>
        </w:rPr>
      </w:pPr>
      <w:bookmarkStart w:id="14" w:name="_Toc165015828"/>
      <w:r w:rsidRPr="00945D3F">
        <w:rPr>
          <w:rFonts w:ascii="Roboto" w:hAnsi="Roboto"/>
        </w:rPr>
        <w:lastRenderedPageBreak/>
        <w:t>Objective 3: Suppliers</w:t>
      </w:r>
      <w:bookmarkEnd w:id="14"/>
    </w:p>
    <w:p w14:paraId="0D1F2CAC" w14:textId="77777777" w:rsidR="0010439E" w:rsidRPr="00945D3F" w:rsidRDefault="0010439E" w:rsidP="00065170">
      <w:pPr>
        <w:rPr>
          <w:rFonts w:ascii="Roboto" w:hAnsi="Roboto"/>
          <w:b/>
          <w:sz w:val="20"/>
          <w:szCs w:val="20"/>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065170" w:rsidRPr="005E436F" w14:paraId="53286F43" w14:textId="77777777" w:rsidTr="006A34EE">
        <w:tc>
          <w:tcPr>
            <w:tcW w:w="9350" w:type="dxa"/>
            <w:shd w:val="clear" w:color="auto" w:fill="auto"/>
          </w:tcPr>
          <w:p w14:paraId="0001766A" w14:textId="79642B3D" w:rsidR="00065170" w:rsidRPr="005E436F" w:rsidRDefault="00683A33" w:rsidP="006F0F16">
            <w:pPr>
              <w:spacing w:after="120"/>
              <w:rPr>
                <w:rFonts w:ascii="Roboto" w:hAnsi="Roboto"/>
                <w:sz w:val="22"/>
                <w:szCs w:val="22"/>
              </w:rPr>
            </w:pPr>
            <w:r w:rsidRPr="005E436F">
              <w:rPr>
                <w:rFonts w:ascii="Roboto" w:hAnsi="Roboto"/>
                <w:sz w:val="22"/>
                <w:szCs w:val="22"/>
              </w:rPr>
              <w:t xml:space="preserve">Define </w:t>
            </w:r>
            <w:r w:rsidR="006F0F16" w:rsidRPr="005E436F">
              <w:rPr>
                <w:rFonts w:ascii="Roboto" w:hAnsi="Roboto"/>
                <w:sz w:val="22"/>
                <w:szCs w:val="22"/>
              </w:rPr>
              <w:t xml:space="preserve">COV compliant </w:t>
            </w:r>
            <w:r w:rsidRPr="005E436F">
              <w:rPr>
                <w:rFonts w:ascii="Roboto" w:hAnsi="Roboto"/>
                <w:sz w:val="22"/>
                <w:szCs w:val="22"/>
              </w:rPr>
              <w:t>cloud-based hosting supplier service requirements</w:t>
            </w:r>
          </w:p>
        </w:tc>
      </w:tr>
    </w:tbl>
    <w:p w14:paraId="5141445E" w14:textId="77777777" w:rsidR="00065170" w:rsidRPr="005E436F" w:rsidRDefault="00065170" w:rsidP="00065170">
      <w:pPr>
        <w:rPr>
          <w:rFonts w:ascii="Roboto" w:hAnsi="Roboto"/>
          <w:b/>
        </w:rPr>
      </w:pPr>
    </w:p>
    <w:p w14:paraId="4FE8A87C" w14:textId="32A1CDF4" w:rsidR="00683A33" w:rsidRPr="005E436F" w:rsidRDefault="00683A33" w:rsidP="00683A33">
      <w:pPr>
        <w:spacing w:after="120"/>
        <w:rPr>
          <w:rFonts w:ascii="Roboto" w:hAnsi="Roboto"/>
        </w:rPr>
      </w:pPr>
      <w:r w:rsidRPr="005E436F">
        <w:rPr>
          <w:rFonts w:ascii="Roboto" w:hAnsi="Roboto"/>
        </w:rPr>
        <w:t xml:space="preserve">For VITA supported agencies, the cloud-based hosting supplier services have been procured as part of the Infrastructure Sourcing efforts. </w:t>
      </w:r>
      <w:r w:rsidR="00807B4E" w:rsidRPr="005E436F">
        <w:rPr>
          <w:rFonts w:ascii="Roboto" w:hAnsi="Roboto"/>
        </w:rPr>
        <w:t xml:space="preserve">These contracts can be found at the </w:t>
      </w:r>
      <w:r w:rsidRPr="005E436F">
        <w:rPr>
          <w:rFonts w:ascii="Roboto" w:hAnsi="Roboto"/>
        </w:rPr>
        <w:t>VITA Supply Chain Management (SCM)</w:t>
      </w:r>
      <w:r w:rsidR="00807B4E" w:rsidRPr="005E436F">
        <w:rPr>
          <w:rFonts w:ascii="Roboto" w:hAnsi="Roboto"/>
        </w:rPr>
        <w:t xml:space="preserve"> Statewide Contract Search webpage: </w:t>
      </w:r>
      <w:hyperlink r:id="rId18" w:history="1">
        <w:r w:rsidR="00807B4E" w:rsidRPr="005E436F">
          <w:rPr>
            <w:rStyle w:val="Hyperlink"/>
            <w:rFonts w:ascii="Roboto" w:hAnsi="Roboto"/>
          </w:rPr>
          <w:t>https://vita.cobblestonesystems.com/public/</w:t>
        </w:r>
      </w:hyperlink>
      <w:r w:rsidR="00807B4E" w:rsidRPr="005E436F">
        <w:rPr>
          <w:rFonts w:ascii="Roboto" w:hAnsi="Roboto"/>
        </w:rPr>
        <w:t>.</w:t>
      </w:r>
    </w:p>
    <w:p w14:paraId="2B946AD3" w14:textId="77777777" w:rsidR="00683A33" w:rsidRPr="005E436F" w:rsidRDefault="00683A33" w:rsidP="00065170">
      <w:pPr>
        <w:rPr>
          <w:rFonts w:ascii="Roboto" w:hAnsi="Roboto"/>
          <w:b/>
        </w:rPr>
      </w:pPr>
    </w:p>
    <w:p w14:paraId="26DD3D42" w14:textId="2E96E44C" w:rsidR="00470B4D" w:rsidRPr="005E436F" w:rsidRDefault="00190392" w:rsidP="00EE3567">
      <w:pPr>
        <w:ind w:left="1440" w:hanging="1440"/>
        <w:rPr>
          <w:rFonts w:ascii="Roboto" w:hAnsi="Roboto"/>
        </w:rPr>
      </w:pPr>
      <w:r w:rsidRPr="005E436F">
        <w:rPr>
          <w:rFonts w:ascii="Roboto" w:hAnsi="Roboto"/>
          <w:b/>
        </w:rPr>
        <w:t>CBH-</w:t>
      </w:r>
      <w:r w:rsidR="00104B1B" w:rsidRPr="005E436F">
        <w:rPr>
          <w:rFonts w:ascii="Roboto" w:hAnsi="Roboto"/>
          <w:b/>
        </w:rPr>
        <w:t>R-</w:t>
      </w:r>
      <w:r w:rsidR="00AD3989" w:rsidRPr="005E436F">
        <w:rPr>
          <w:rFonts w:ascii="Roboto" w:hAnsi="Roboto"/>
          <w:b/>
        </w:rPr>
        <w:t>09</w:t>
      </w:r>
      <w:r w:rsidR="00104B1B" w:rsidRPr="005E436F">
        <w:rPr>
          <w:rFonts w:ascii="Roboto" w:hAnsi="Roboto"/>
          <w:b/>
        </w:rPr>
        <w:t>:</w:t>
      </w:r>
      <w:r w:rsidR="00104B1B" w:rsidRPr="005E436F">
        <w:rPr>
          <w:rFonts w:ascii="Roboto" w:hAnsi="Roboto"/>
          <w:b/>
        </w:rPr>
        <w:tab/>
      </w:r>
      <w:r w:rsidR="00065170" w:rsidRPr="005E436F">
        <w:rPr>
          <w:rFonts w:ascii="Roboto" w:hAnsi="Roboto"/>
          <w:b/>
        </w:rPr>
        <w:t xml:space="preserve">Compliance to </w:t>
      </w:r>
      <w:r w:rsidR="00470B4D" w:rsidRPr="005E436F">
        <w:rPr>
          <w:rFonts w:ascii="Roboto" w:hAnsi="Roboto"/>
          <w:b/>
        </w:rPr>
        <w:t xml:space="preserve">COV </w:t>
      </w:r>
      <w:r w:rsidR="00065170" w:rsidRPr="005E436F">
        <w:rPr>
          <w:rFonts w:ascii="Roboto" w:hAnsi="Roboto"/>
          <w:b/>
        </w:rPr>
        <w:t xml:space="preserve">cloud framework characteristics </w:t>
      </w:r>
      <w:r w:rsidR="00065170" w:rsidRPr="005E436F">
        <w:rPr>
          <w:rFonts w:ascii="Roboto" w:hAnsi="Roboto"/>
        </w:rPr>
        <w:t xml:space="preserve">– suppliers </w:t>
      </w:r>
      <w:r w:rsidR="00104B1B" w:rsidRPr="005E436F">
        <w:rPr>
          <w:rFonts w:ascii="Roboto" w:hAnsi="Roboto"/>
        </w:rPr>
        <w:t>shall</w:t>
      </w:r>
      <w:r w:rsidR="00065170" w:rsidRPr="005E436F">
        <w:rPr>
          <w:rFonts w:ascii="Roboto" w:hAnsi="Roboto"/>
        </w:rPr>
        <w:t xml:space="preserve"> document </w:t>
      </w:r>
      <w:r w:rsidR="00470B4D" w:rsidRPr="005E436F">
        <w:rPr>
          <w:rFonts w:ascii="Roboto" w:hAnsi="Roboto"/>
        </w:rPr>
        <w:t xml:space="preserve">how the </w:t>
      </w:r>
      <w:r w:rsidR="00065170" w:rsidRPr="005E436F">
        <w:rPr>
          <w:rFonts w:ascii="Roboto" w:hAnsi="Roboto"/>
        </w:rPr>
        <w:t xml:space="preserve">deployment models </w:t>
      </w:r>
      <w:r w:rsidR="00470B4D" w:rsidRPr="005E436F">
        <w:rPr>
          <w:rFonts w:ascii="Roboto" w:hAnsi="Roboto"/>
        </w:rPr>
        <w:t>for</w:t>
      </w:r>
      <w:r w:rsidR="00664351" w:rsidRPr="005E436F">
        <w:rPr>
          <w:rFonts w:ascii="Roboto" w:hAnsi="Roboto"/>
        </w:rPr>
        <w:t xml:space="preserve"> the</w:t>
      </w:r>
      <w:r w:rsidR="00470B4D" w:rsidRPr="005E436F">
        <w:rPr>
          <w:rFonts w:ascii="Roboto" w:hAnsi="Roboto"/>
        </w:rPr>
        <w:t>ir</w:t>
      </w:r>
      <w:r w:rsidR="00664351" w:rsidRPr="005E436F">
        <w:rPr>
          <w:rFonts w:ascii="Roboto" w:hAnsi="Roboto"/>
        </w:rPr>
        <w:t xml:space="preserve"> services comply </w:t>
      </w:r>
      <w:r w:rsidR="006F0F16" w:rsidRPr="005E436F">
        <w:rPr>
          <w:rFonts w:ascii="Roboto" w:hAnsi="Roboto"/>
        </w:rPr>
        <w:t>with</w:t>
      </w:r>
      <w:r w:rsidR="00065170" w:rsidRPr="005E436F">
        <w:rPr>
          <w:rFonts w:ascii="Roboto" w:hAnsi="Roboto"/>
        </w:rPr>
        <w:t xml:space="preserve"> </w:t>
      </w:r>
      <w:r w:rsidR="00470B4D" w:rsidRPr="005E436F">
        <w:rPr>
          <w:rFonts w:ascii="Roboto" w:hAnsi="Roboto"/>
        </w:rPr>
        <w:t xml:space="preserve">COV </w:t>
      </w:r>
      <w:r w:rsidR="00065170" w:rsidRPr="005E436F">
        <w:rPr>
          <w:rFonts w:ascii="Roboto" w:hAnsi="Roboto"/>
        </w:rPr>
        <w:t>cloud framework characteristics</w:t>
      </w:r>
      <w:r w:rsidR="009C6D6A" w:rsidRPr="005E436F">
        <w:rPr>
          <w:rFonts w:ascii="Roboto" w:hAnsi="Roboto"/>
        </w:rPr>
        <w:t>.</w:t>
      </w:r>
    </w:p>
    <w:p w14:paraId="0C820E28" w14:textId="77777777" w:rsidR="009C6D6A" w:rsidRPr="005E436F" w:rsidRDefault="009C6D6A" w:rsidP="00EE3567">
      <w:pPr>
        <w:ind w:left="1440" w:hanging="1440"/>
        <w:rPr>
          <w:rFonts w:ascii="Roboto" w:hAnsi="Roboto"/>
          <w:i/>
        </w:rPr>
      </w:pPr>
    </w:p>
    <w:p w14:paraId="58BE8A9C" w14:textId="1B4077A8" w:rsidR="00EE3567" w:rsidRPr="005E436F" w:rsidRDefault="00190392" w:rsidP="00EE3567">
      <w:pPr>
        <w:ind w:left="1440" w:hanging="1440"/>
        <w:rPr>
          <w:rFonts w:ascii="Roboto" w:hAnsi="Roboto"/>
        </w:rPr>
      </w:pPr>
      <w:r w:rsidRPr="005E436F">
        <w:rPr>
          <w:rFonts w:ascii="Roboto" w:hAnsi="Roboto"/>
          <w:i/>
        </w:rPr>
        <w:t>CBH-</w:t>
      </w:r>
      <w:r w:rsidR="00EE3567" w:rsidRPr="005E436F">
        <w:rPr>
          <w:rFonts w:ascii="Roboto" w:hAnsi="Roboto"/>
          <w:i/>
        </w:rPr>
        <w:t>RP-0</w:t>
      </w:r>
      <w:r w:rsidR="00626464" w:rsidRPr="005E436F">
        <w:rPr>
          <w:rFonts w:ascii="Roboto" w:hAnsi="Roboto"/>
          <w:i/>
        </w:rPr>
        <w:t>6</w:t>
      </w:r>
      <w:r w:rsidR="00EE3567" w:rsidRPr="005E436F">
        <w:rPr>
          <w:rFonts w:ascii="Roboto" w:hAnsi="Roboto"/>
          <w:i/>
        </w:rPr>
        <w:t>:</w:t>
      </w:r>
      <w:r w:rsidR="00EE3567" w:rsidRPr="005E436F">
        <w:rPr>
          <w:rFonts w:ascii="Roboto" w:hAnsi="Roboto"/>
          <w:i/>
        </w:rPr>
        <w:tab/>
        <w:t xml:space="preserve">On-Demand self-service provisioning – </w:t>
      </w:r>
      <w:r w:rsidR="00470B4D" w:rsidRPr="005E436F">
        <w:rPr>
          <w:rFonts w:ascii="Roboto" w:hAnsi="Roboto"/>
        </w:rPr>
        <w:t xml:space="preserve">self-service capabilities </w:t>
      </w:r>
      <w:r w:rsidR="00EE3567" w:rsidRPr="005E436F">
        <w:rPr>
          <w:rFonts w:ascii="Roboto" w:hAnsi="Roboto"/>
        </w:rPr>
        <w:t xml:space="preserve">for compute and storage resources </w:t>
      </w:r>
      <w:r w:rsidR="00664351" w:rsidRPr="005E436F">
        <w:rPr>
          <w:rFonts w:ascii="Roboto" w:hAnsi="Roboto"/>
        </w:rPr>
        <w:t>sh</w:t>
      </w:r>
      <w:r w:rsidR="00470B4D" w:rsidRPr="005E436F">
        <w:rPr>
          <w:rFonts w:ascii="Roboto" w:hAnsi="Roboto"/>
        </w:rPr>
        <w:t>ould</w:t>
      </w:r>
      <w:r w:rsidR="00664351" w:rsidRPr="005E436F">
        <w:rPr>
          <w:rFonts w:ascii="Roboto" w:hAnsi="Roboto"/>
        </w:rPr>
        <w:t xml:space="preserve"> at a minimum </w:t>
      </w:r>
      <w:r w:rsidR="00EE3567" w:rsidRPr="005E436F">
        <w:rPr>
          <w:rFonts w:ascii="Roboto" w:hAnsi="Roboto"/>
        </w:rPr>
        <w:t>include:</w:t>
      </w:r>
    </w:p>
    <w:p w14:paraId="20D8631B" w14:textId="3EFAC281" w:rsidR="00EE3567" w:rsidRPr="005E436F" w:rsidRDefault="00015462" w:rsidP="00037056">
      <w:pPr>
        <w:pStyle w:val="ListParagraph"/>
        <w:numPr>
          <w:ilvl w:val="0"/>
          <w:numId w:val="3"/>
        </w:numPr>
        <w:ind w:left="1800"/>
        <w:rPr>
          <w:rFonts w:ascii="Roboto" w:hAnsi="Roboto"/>
        </w:rPr>
      </w:pPr>
      <w:r w:rsidRPr="005E436F">
        <w:rPr>
          <w:rFonts w:ascii="Roboto" w:hAnsi="Roboto"/>
        </w:rPr>
        <w:t>Deploying new s</w:t>
      </w:r>
      <w:r w:rsidR="00EE3567" w:rsidRPr="005E436F">
        <w:rPr>
          <w:rFonts w:ascii="Roboto" w:hAnsi="Roboto"/>
        </w:rPr>
        <w:t>ervers</w:t>
      </w:r>
      <w:r w:rsidR="00664351" w:rsidRPr="005E436F">
        <w:rPr>
          <w:rFonts w:ascii="Roboto" w:hAnsi="Roboto"/>
        </w:rPr>
        <w:t xml:space="preserve"> with either custom or standard/established configurations</w:t>
      </w:r>
      <w:r w:rsidR="00EE3567" w:rsidRPr="005E436F">
        <w:rPr>
          <w:rFonts w:ascii="Roboto" w:hAnsi="Roboto"/>
        </w:rPr>
        <w:t xml:space="preserve"> (i.e., configurations for standalone or as part of server farm)</w:t>
      </w:r>
    </w:p>
    <w:p w14:paraId="285ED3E2" w14:textId="6E05D1DC" w:rsidR="00EE3567" w:rsidRPr="005E436F" w:rsidRDefault="00015462" w:rsidP="00037056">
      <w:pPr>
        <w:pStyle w:val="ListParagraph"/>
        <w:numPr>
          <w:ilvl w:val="0"/>
          <w:numId w:val="3"/>
        </w:numPr>
        <w:ind w:left="1800"/>
        <w:rPr>
          <w:rFonts w:ascii="Roboto" w:hAnsi="Roboto"/>
        </w:rPr>
      </w:pPr>
      <w:r w:rsidRPr="005E436F">
        <w:rPr>
          <w:rFonts w:ascii="Roboto" w:hAnsi="Roboto"/>
        </w:rPr>
        <w:t>Deploying s</w:t>
      </w:r>
      <w:r w:rsidR="009F16DB" w:rsidRPr="005E436F">
        <w:rPr>
          <w:rFonts w:ascii="Roboto" w:hAnsi="Roboto"/>
        </w:rPr>
        <w:t>erver</w:t>
      </w:r>
      <w:r w:rsidR="00EE3567" w:rsidRPr="005E436F">
        <w:rPr>
          <w:rFonts w:ascii="Roboto" w:hAnsi="Roboto"/>
        </w:rPr>
        <w:t xml:space="preserve"> images</w:t>
      </w:r>
      <w:r w:rsidRPr="005E436F">
        <w:rPr>
          <w:rFonts w:ascii="Roboto" w:hAnsi="Roboto"/>
        </w:rPr>
        <w:t xml:space="preserve"> </w:t>
      </w:r>
      <w:r w:rsidR="00EE3567" w:rsidRPr="005E436F">
        <w:rPr>
          <w:rFonts w:ascii="Roboto" w:hAnsi="Roboto"/>
        </w:rPr>
        <w:t xml:space="preserve">(i.e., pre-defined OS, system management, security, databases, </w:t>
      </w:r>
      <w:proofErr w:type="gramStart"/>
      <w:r w:rsidR="00EE3567" w:rsidRPr="005E436F">
        <w:rPr>
          <w:rFonts w:ascii="Roboto" w:hAnsi="Roboto"/>
        </w:rPr>
        <w:t>middleware</w:t>
      </w:r>
      <w:proofErr w:type="gramEnd"/>
      <w:r w:rsidR="00EE3567" w:rsidRPr="005E436F">
        <w:rPr>
          <w:rFonts w:ascii="Roboto" w:hAnsi="Roboto"/>
        </w:rPr>
        <w:t xml:space="preserve"> and applications) </w:t>
      </w:r>
      <w:r w:rsidRPr="005E436F">
        <w:rPr>
          <w:rFonts w:ascii="Roboto" w:hAnsi="Roboto"/>
        </w:rPr>
        <w:t>i</w:t>
      </w:r>
      <w:r w:rsidR="00EE3567" w:rsidRPr="005E436F">
        <w:rPr>
          <w:rFonts w:ascii="Roboto" w:hAnsi="Roboto"/>
        </w:rPr>
        <w:t>n accordanc</w:t>
      </w:r>
      <w:r w:rsidR="009C4CB8" w:rsidRPr="005E436F">
        <w:rPr>
          <w:rFonts w:ascii="Roboto" w:hAnsi="Roboto"/>
        </w:rPr>
        <w:t>e with VITA’s requirements and p</w:t>
      </w:r>
      <w:r w:rsidR="00EE3567" w:rsidRPr="005E436F">
        <w:rPr>
          <w:rFonts w:ascii="Roboto" w:hAnsi="Roboto"/>
        </w:rPr>
        <w:t xml:space="preserve">olicies </w:t>
      </w:r>
    </w:p>
    <w:p w14:paraId="08E1F402" w14:textId="3DC79DA7" w:rsidR="00EE3567" w:rsidRPr="005E436F" w:rsidRDefault="00015462" w:rsidP="00037056">
      <w:pPr>
        <w:pStyle w:val="ListParagraph"/>
        <w:numPr>
          <w:ilvl w:val="0"/>
          <w:numId w:val="3"/>
        </w:numPr>
        <w:ind w:left="1800"/>
        <w:rPr>
          <w:rFonts w:ascii="Roboto" w:hAnsi="Roboto"/>
        </w:rPr>
      </w:pPr>
      <w:r w:rsidRPr="005E436F">
        <w:rPr>
          <w:rFonts w:ascii="Roboto" w:hAnsi="Roboto"/>
        </w:rPr>
        <w:t>P</w:t>
      </w:r>
      <w:r w:rsidR="009F16DB" w:rsidRPr="005E436F">
        <w:rPr>
          <w:rFonts w:ascii="Roboto" w:hAnsi="Roboto"/>
        </w:rPr>
        <w:t xml:space="preserve">rovisioning </w:t>
      </w:r>
      <w:r w:rsidR="00EE3567" w:rsidRPr="005E436F">
        <w:rPr>
          <w:rFonts w:ascii="Roboto" w:hAnsi="Roboto"/>
        </w:rPr>
        <w:t>storage space on demand</w:t>
      </w:r>
    </w:p>
    <w:p w14:paraId="5F5A931E" w14:textId="7404F167" w:rsidR="00EE3567" w:rsidRPr="005E436F" w:rsidRDefault="00015462" w:rsidP="00037056">
      <w:pPr>
        <w:pStyle w:val="ListParagraph"/>
        <w:numPr>
          <w:ilvl w:val="0"/>
          <w:numId w:val="3"/>
        </w:numPr>
        <w:ind w:left="1800"/>
        <w:rPr>
          <w:rFonts w:ascii="Roboto" w:hAnsi="Roboto"/>
        </w:rPr>
      </w:pPr>
      <w:r w:rsidRPr="005E436F">
        <w:rPr>
          <w:rFonts w:ascii="Roboto" w:hAnsi="Roboto"/>
        </w:rPr>
        <w:t>A</w:t>
      </w:r>
      <w:r w:rsidR="009F16DB" w:rsidRPr="005E436F">
        <w:rPr>
          <w:rFonts w:ascii="Roboto" w:hAnsi="Roboto"/>
        </w:rPr>
        <w:t>llow</w:t>
      </w:r>
      <w:r w:rsidRPr="005E436F">
        <w:rPr>
          <w:rFonts w:ascii="Roboto" w:hAnsi="Roboto"/>
        </w:rPr>
        <w:t>ing</w:t>
      </w:r>
      <w:r w:rsidR="009F16DB" w:rsidRPr="005E436F">
        <w:rPr>
          <w:rFonts w:ascii="Roboto" w:hAnsi="Roboto"/>
        </w:rPr>
        <w:t xml:space="preserve"> for alerts when provisioning and deprovisioning systems</w:t>
      </w:r>
    </w:p>
    <w:p w14:paraId="30CACE0D" w14:textId="5D84A718" w:rsidR="00065170" w:rsidRPr="005E436F" w:rsidRDefault="00190392" w:rsidP="00104B1B">
      <w:pPr>
        <w:ind w:left="1440" w:hanging="1440"/>
        <w:rPr>
          <w:rFonts w:ascii="Roboto" w:hAnsi="Roboto"/>
        </w:rPr>
      </w:pPr>
      <w:r w:rsidRPr="005E436F">
        <w:rPr>
          <w:rFonts w:ascii="Roboto" w:hAnsi="Roboto"/>
          <w:b/>
        </w:rPr>
        <w:t>CBH-</w:t>
      </w:r>
      <w:r w:rsidR="00104B1B" w:rsidRPr="005E436F">
        <w:rPr>
          <w:rFonts w:ascii="Roboto" w:hAnsi="Roboto"/>
          <w:b/>
        </w:rPr>
        <w:t>R-</w:t>
      </w:r>
      <w:r w:rsidR="006020E8" w:rsidRPr="005E436F">
        <w:rPr>
          <w:rFonts w:ascii="Roboto" w:hAnsi="Roboto"/>
          <w:b/>
        </w:rPr>
        <w:t>1</w:t>
      </w:r>
      <w:r w:rsidR="00AD3989" w:rsidRPr="005E436F">
        <w:rPr>
          <w:rFonts w:ascii="Roboto" w:hAnsi="Roboto"/>
          <w:b/>
        </w:rPr>
        <w:t>0</w:t>
      </w:r>
      <w:r w:rsidR="00104B1B" w:rsidRPr="005E436F">
        <w:rPr>
          <w:rFonts w:ascii="Roboto" w:hAnsi="Roboto"/>
          <w:b/>
        </w:rPr>
        <w:t>:</w:t>
      </w:r>
      <w:r w:rsidR="00104B1B" w:rsidRPr="005E436F">
        <w:rPr>
          <w:rFonts w:ascii="Roboto" w:hAnsi="Roboto"/>
          <w:b/>
        </w:rPr>
        <w:tab/>
      </w:r>
      <w:r w:rsidR="00065170" w:rsidRPr="005E436F">
        <w:rPr>
          <w:rFonts w:ascii="Roboto" w:hAnsi="Roboto"/>
          <w:b/>
        </w:rPr>
        <w:t xml:space="preserve">Customer access to support – </w:t>
      </w:r>
      <w:r w:rsidR="00065170" w:rsidRPr="005E436F">
        <w:rPr>
          <w:rFonts w:ascii="Roboto" w:hAnsi="Roboto"/>
        </w:rPr>
        <w:t xml:space="preserve">suppliers </w:t>
      </w:r>
      <w:r w:rsidR="00EE3567" w:rsidRPr="005E436F">
        <w:rPr>
          <w:rFonts w:ascii="Roboto" w:hAnsi="Roboto"/>
        </w:rPr>
        <w:t>shall</w:t>
      </w:r>
      <w:r w:rsidR="00065170" w:rsidRPr="005E436F">
        <w:rPr>
          <w:rFonts w:ascii="Roboto" w:hAnsi="Roboto"/>
        </w:rPr>
        <w:t xml:space="preserve"> provide </w:t>
      </w:r>
      <w:r w:rsidR="00015462" w:rsidRPr="005E436F">
        <w:rPr>
          <w:rFonts w:ascii="Roboto" w:hAnsi="Roboto"/>
        </w:rPr>
        <w:t xml:space="preserve">access to </w:t>
      </w:r>
      <w:r w:rsidR="009F16DB" w:rsidRPr="005E436F">
        <w:rPr>
          <w:rFonts w:ascii="Roboto" w:hAnsi="Roboto"/>
        </w:rPr>
        <w:t>technical support for all</w:t>
      </w:r>
      <w:r w:rsidR="00065170" w:rsidRPr="005E436F">
        <w:rPr>
          <w:rFonts w:ascii="Roboto" w:hAnsi="Roboto"/>
        </w:rPr>
        <w:t xml:space="preserve"> customers (localities and executive branch agencies)</w:t>
      </w:r>
      <w:r w:rsidR="00104B1B" w:rsidRPr="005E436F">
        <w:rPr>
          <w:rFonts w:ascii="Roboto" w:hAnsi="Roboto"/>
        </w:rPr>
        <w:t>.</w:t>
      </w:r>
      <w:r w:rsidR="00065170" w:rsidRPr="005E436F">
        <w:rPr>
          <w:rFonts w:ascii="Roboto" w:hAnsi="Roboto"/>
        </w:rPr>
        <w:t xml:space="preserve"> </w:t>
      </w:r>
    </w:p>
    <w:p w14:paraId="6F4F8EA1" w14:textId="77777777" w:rsidR="00B66FCA" w:rsidRPr="005E436F" w:rsidRDefault="00B66FCA" w:rsidP="00104B1B">
      <w:pPr>
        <w:ind w:left="1440" w:hanging="1440"/>
        <w:rPr>
          <w:rFonts w:ascii="Roboto" w:hAnsi="Roboto"/>
          <w:b/>
        </w:rPr>
      </w:pPr>
    </w:p>
    <w:p w14:paraId="5A1FA262" w14:textId="043E633C" w:rsidR="00065170" w:rsidRPr="005E436F" w:rsidRDefault="00190392" w:rsidP="00104B1B">
      <w:pPr>
        <w:ind w:left="1440" w:hanging="1440"/>
        <w:rPr>
          <w:rFonts w:ascii="Roboto" w:hAnsi="Roboto"/>
        </w:rPr>
      </w:pPr>
      <w:r w:rsidRPr="005E436F">
        <w:rPr>
          <w:rFonts w:ascii="Roboto" w:hAnsi="Roboto"/>
          <w:b/>
        </w:rPr>
        <w:t>CBH-</w:t>
      </w:r>
      <w:r w:rsidR="00104B1B" w:rsidRPr="005E436F">
        <w:rPr>
          <w:rFonts w:ascii="Roboto" w:hAnsi="Roboto"/>
          <w:b/>
        </w:rPr>
        <w:t>R-</w:t>
      </w:r>
      <w:r w:rsidR="006020E8" w:rsidRPr="005E436F">
        <w:rPr>
          <w:rFonts w:ascii="Roboto" w:hAnsi="Roboto"/>
          <w:b/>
        </w:rPr>
        <w:t>1</w:t>
      </w:r>
      <w:r w:rsidR="00AD3989" w:rsidRPr="005E436F">
        <w:rPr>
          <w:rFonts w:ascii="Roboto" w:hAnsi="Roboto"/>
          <w:b/>
        </w:rPr>
        <w:t>1</w:t>
      </w:r>
      <w:r w:rsidR="00104B1B" w:rsidRPr="005E436F">
        <w:rPr>
          <w:rFonts w:ascii="Roboto" w:hAnsi="Roboto"/>
          <w:b/>
        </w:rPr>
        <w:t>:</w:t>
      </w:r>
      <w:r w:rsidR="00104B1B" w:rsidRPr="005E436F">
        <w:rPr>
          <w:rFonts w:ascii="Roboto" w:hAnsi="Roboto"/>
          <w:b/>
        </w:rPr>
        <w:tab/>
      </w:r>
      <w:r w:rsidR="00065170" w:rsidRPr="005E436F">
        <w:rPr>
          <w:rFonts w:ascii="Roboto" w:hAnsi="Roboto"/>
          <w:b/>
        </w:rPr>
        <w:t>Pricing transparency</w:t>
      </w:r>
      <w:r w:rsidR="00065170" w:rsidRPr="005E436F">
        <w:rPr>
          <w:rFonts w:ascii="Roboto" w:hAnsi="Roboto"/>
        </w:rPr>
        <w:t xml:space="preserve"> </w:t>
      </w:r>
      <w:r w:rsidR="00065170" w:rsidRPr="005E436F">
        <w:rPr>
          <w:rFonts w:ascii="Roboto" w:hAnsi="Roboto"/>
          <w:b/>
        </w:rPr>
        <w:t>–</w:t>
      </w:r>
      <w:r w:rsidR="00065170" w:rsidRPr="005E436F">
        <w:rPr>
          <w:rFonts w:ascii="Roboto" w:hAnsi="Roboto"/>
        </w:rPr>
        <w:t xml:space="preserve"> suppliers pricing (including estimation models) </w:t>
      </w:r>
      <w:r w:rsidR="00104B1B" w:rsidRPr="005E436F">
        <w:rPr>
          <w:rFonts w:ascii="Roboto" w:hAnsi="Roboto"/>
        </w:rPr>
        <w:t>shall</w:t>
      </w:r>
      <w:r w:rsidR="00065170" w:rsidRPr="005E436F">
        <w:rPr>
          <w:rFonts w:ascii="Roboto" w:hAnsi="Roboto"/>
        </w:rPr>
        <w:t xml:space="preserve"> be transparent</w:t>
      </w:r>
      <w:r w:rsidR="009F16DB" w:rsidRPr="005E436F">
        <w:rPr>
          <w:rFonts w:ascii="Roboto" w:hAnsi="Roboto"/>
        </w:rPr>
        <w:t xml:space="preserve">, </w:t>
      </w:r>
      <w:proofErr w:type="gramStart"/>
      <w:r w:rsidR="00065170" w:rsidRPr="005E436F">
        <w:rPr>
          <w:rFonts w:ascii="Roboto" w:hAnsi="Roboto"/>
        </w:rPr>
        <w:t>accessible</w:t>
      </w:r>
      <w:proofErr w:type="gramEnd"/>
      <w:r w:rsidR="009F16DB" w:rsidRPr="005E436F">
        <w:rPr>
          <w:rFonts w:ascii="Roboto" w:hAnsi="Roboto"/>
        </w:rPr>
        <w:t xml:space="preserve"> and integrate</w:t>
      </w:r>
      <w:r w:rsidR="00015462" w:rsidRPr="005E436F">
        <w:rPr>
          <w:rFonts w:ascii="Roboto" w:hAnsi="Roboto"/>
        </w:rPr>
        <w:t>d with the Commonwealth C</w:t>
      </w:r>
      <w:r w:rsidR="009F16DB" w:rsidRPr="005E436F">
        <w:rPr>
          <w:rFonts w:ascii="Roboto" w:hAnsi="Roboto"/>
        </w:rPr>
        <w:t>SB</w:t>
      </w:r>
      <w:r w:rsidR="00104B1B" w:rsidRPr="005E436F">
        <w:rPr>
          <w:rFonts w:ascii="Roboto" w:hAnsi="Roboto"/>
        </w:rPr>
        <w:t>.</w:t>
      </w:r>
    </w:p>
    <w:p w14:paraId="2D417D86" w14:textId="77777777" w:rsidR="00E47E5D" w:rsidRPr="005E436F" w:rsidRDefault="00E47E5D" w:rsidP="00E47E5D">
      <w:pPr>
        <w:ind w:left="1440" w:hanging="1440"/>
        <w:rPr>
          <w:rFonts w:ascii="Roboto" w:hAnsi="Roboto"/>
          <w:b/>
        </w:rPr>
      </w:pPr>
    </w:p>
    <w:p w14:paraId="571C17C9" w14:textId="1CF461BA" w:rsidR="00D31F6A" w:rsidRPr="005E436F" w:rsidRDefault="00E47E5D" w:rsidP="00675DEF">
      <w:pPr>
        <w:ind w:left="1440" w:hanging="1440"/>
        <w:rPr>
          <w:rFonts w:ascii="Roboto" w:hAnsi="Roboto"/>
        </w:rPr>
      </w:pPr>
      <w:r w:rsidRPr="005E436F">
        <w:rPr>
          <w:rFonts w:ascii="Roboto" w:hAnsi="Roboto"/>
          <w:b/>
        </w:rPr>
        <w:t>CBH-R-</w:t>
      </w:r>
      <w:r w:rsidR="00AD3989" w:rsidRPr="005E436F">
        <w:rPr>
          <w:rFonts w:ascii="Roboto" w:hAnsi="Roboto"/>
          <w:b/>
        </w:rPr>
        <w:t>1</w:t>
      </w:r>
      <w:r w:rsidRPr="005E436F">
        <w:rPr>
          <w:rFonts w:ascii="Roboto" w:hAnsi="Roboto"/>
          <w:b/>
        </w:rPr>
        <w:t>2:</w:t>
      </w:r>
      <w:r w:rsidRPr="005E436F">
        <w:rPr>
          <w:rFonts w:ascii="Roboto" w:hAnsi="Roboto"/>
          <w:b/>
        </w:rPr>
        <w:tab/>
        <w:t xml:space="preserve">Remove barriers for consuming on-premise cloud-based hosting services – </w:t>
      </w:r>
      <w:r w:rsidRPr="005E436F">
        <w:rPr>
          <w:rFonts w:ascii="Roboto" w:hAnsi="Roboto"/>
        </w:rPr>
        <w:t xml:space="preserve">suppliers of on-premise private cloud-based hosting services shall remove technical and financial barriers </w:t>
      </w:r>
      <w:r w:rsidR="00A63EA6" w:rsidRPr="005E436F">
        <w:rPr>
          <w:rFonts w:ascii="Roboto" w:hAnsi="Roboto"/>
        </w:rPr>
        <w:t>to</w:t>
      </w:r>
      <w:r w:rsidRPr="005E436F">
        <w:rPr>
          <w:rFonts w:ascii="Roboto" w:hAnsi="Roboto"/>
        </w:rPr>
        <w:t xml:space="preserve"> the use of those services. This includes</w:t>
      </w:r>
      <w:r w:rsidR="00A63EA6" w:rsidRPr="005E436F">
        <w:rPr>
          <w:rFonts w:ascii="Roboto" w:hAnsi="Roboto"/>
        </w:rPr>
        <w:t xml:space="preserve"> supporting enough cores, memory, storage, bandwidth, </w:t>
      </w:r>
      <w:r w:rsidR="00675DEF" w:rsidRPr="005E436F">
        <w:rPr>
          <w:rFonts w:ascii="Roboto" w:hAnsi="Roboto"/>
        </w:rPr>
        <w:t xml:space="preserve">connectivity, </w:t>
      </w:r>
      <w:r w:rsidR="00A63EA6" w:rsidRPr="005E436F">
        <w:rPr>
          <w:rFonts w:ascii="Roboto" w:hAnsi="Roboto"/>
        </w:rPr>
        <w:t>throughput,</w:t>
      </w:r>
      <w:r w:rsidR="00675DEF" w:rsidRPr="005E436F">
        <w:rPr>
          <w:rFonts w:ascii="Roboto" w:hAnsi="Roboto"/>
        </w:rPr>
        <w:t xml:space="preserve"> </w:t>
      </w:r>
      <w:r w:rsidR="00A63EA6" w:rsidRPr="005E436F">
        <w:rPr>
          <w:rFonts w:ascii="Roboto" w:hAnsi="Roboto"/>
        </w:rPr>
        <w:t xml:space="preserve">and any other capability needed to support </w:t>
      </w:r>
      <w:proofErr w:type="gramStart"/>
      <w:r w:rsidR="00675DEF" w:rsidRPr="005E436F">
        <w:rPr>
          <w:rFonts w:ascii="Roboto" w:hAnsi="Roboto"/>
        </w:rPr>
        <w:t>the vast majority of</w:t>
      </w:r>
      <w:proofErr w:type="gramEnd"/>
      <w:r w:rsidR="00675DEF" w:rsidRPr="005E436F">
        <w:rPr>
          <w:rFonts w:ascii="Roboto" w:hAnsi="Roboto"/>
        </w:rPr>
        <w:t xml:space="preserve"> agency applications</w:t>
      </w:r>
      <w:r w:rsidR="00D252D7" w:rsidRPr="005E436F">
        <w:rPr>
          <w:rFonts w:ascii="Roboto" w:hAnsi="Roboto"/>
        </w:rPr>
        <w:t xml:space="preserve"> including </w:t>
      </w:r>
      <w:r w:rsidR="00E87003" w:rsidRPr="005E436F">
        <w:rPr>
          <w:rFonts w:ascii="Roboto" w:hAnsi="Roboto"/>
        </w:rPr>
        <w:t xml:space="preserve">their associated </w:t>
      </w:r>
      <w:r w:rsidR="00D252D7" w:rsidRPr="005E436F">
        <w:rPr>
          <w:rFonts w:ascii="Roboto" w:hAnsi="Roboto"/>
        </w:rPr>
        <w:t>databases</w:t>
      </w:r>
      <w:r w:rsidR="00675DEF" w:rsidRPr="005E436F">
        <w:rPr>
          <w:rFonts w:ascii="Roboto" w:hAnsi="Roboto"/>
        </w:rPr>
        <w:t>.</w:t>
      </w:r>
    </w:p>
    <w:p w14:paraId="2B7D44A6" w14:textId="77777777" w:rsidR="00675DEF" w:rsidRPr="005E436F" w:rsidRDefault="00675DEF" w:rsidP="00675DEF">
      <w:pPr>
        <w:ind w:left="1440" w:hanging="1440"/>
        <w:rPr>
          <w:rFonts w:ascii="Roboto" w:hAnsi="Roboto"/>
        </w:rPr>
      </w:pPr>
    </w:p>
    <w:p w14:paraId="17FA706B" w14:textId="3ECCE7EF" w:rsidR="00D31F6A" w:rsidRPr="005E436F" w:rsidRDefault="00D31F6A" w:rsidP="00D31F6A">
      <w:pPr>
        <w:ind w:left="1440" w:hanging="1440"/>
        <w:rPr>
          <w:rFonts w:ascii="Roboto" w:hAnsi="Roboto"/>
        </w:rPr>
      </w:pPr>
      <w:r w:rsidRPr="005E436F">
        <w:rPr>
          <w:rFonts w:ascii="Roboto" w:hAnsi="Roboto"/>
          <w:b/>
        </w:rPr>
        <w:t>CBH-R-</w:t>
      </w:r>
      <w:r w:rsidR="00AD3989" w:rsidRPr="005E436F">
        <w:rPr>
          <w:rFonts w:ascii="Roboto" w:hAnsi="Roboto"/>
          <w:b/>
        </w:rPr>
        <w:t>13</w:t>
      </w:r>
      <w:r w:rsidRPr="005E436F">
        <w:rPr>
          <w:rFonts w:ascii="Roboto" w:hAnsi="Roboto"/>
          <w:b/>
        </w:rPr>
        <w:t>:</w:t>
      </w:r>
      <w:r w:rsidRPr="005E436F">
        <w:rPr>
          <w:rFonts w:ascii="Roboto" w:hAnsi="Roboto"/>
          <w:b/>
        </w:rPr>
        <w:tab/>
        <w:t xml:space="preserve">Deployment technology stack with PaaS – </w:t>
      </w:r>
      <w:r w:rsidRPr="005E436F">
        <w:rPr>
          <w:rFonts w:ascii="Roboto" w:hAnsi="Roboto"/>
        </w:rPr>
        <w:t xml:space="preserve">cloud-based hosting service suppliers shall follow an approach of providing services that include as much of the deployment technology stack required by IT solutions into PaaS as appropriate. This means the components of the deployment technology stack </w:t>
      </w:r>
      <w:r w:rsidR="00DE1332" w:rsidRPr="005E436F">
        <w:rPr>
          <w:rFonts w:ascii="Roboto" w:hAnsi="Roboto"/>
        </w:rPr>
        <w:t xml:space="preserve">(database, application server, monitoring tool, etc.) </w:t>
      </w:r>
      <w:r w:rsidRPr="005E436F">
        <w:rPr>
          <w:rFonts w:ascii="Roboto" w:hAnsi="Roboto"/>
        </w:rPr>
        <w:t>should be included in PaaS services.</w:t>
      </w:r>
    </w:p>
    <w:p w14:paraId="291BD672" w14:textId="77777777" w:rsidR="00D31F6A" w:rsidRPr="005E436F" w:rsidRDefault="00D31F6A" w:rsidP="00D31F6A">
      <w:pPr>
        <w:ind w:left="1440" w:hanging="1440"/>
        <w:rPr>
          <w:rFonts w:ascii="Roboto" w:hAnsi="Roboto"/>
        </w:rPr>
      </w:pPr>
    </w:p>
    <w:p w14:paraId="5E53E08F" w14:textId="175C94F9" w:rsidR="00A259BF" w:rsidRPr="005E436F" w:rsidRDefault="00190392" w:rsidP="00A259BF">
      <w:pPr>
        <w:ind w:left="1440" w:hanging="1440"/>
        <w:rPr>
          <w:rFonts w:ascii="Roboto" w:hAnsi="Roboto"/>
        </w:rPr>
      </w:pPr>
      <w:r w:rsidRPr="005E436F">
        <w:rPr>
          <w:rFonts w:ascii="Roboto" w:hAnsi="Roboto"/>
          <w:i/>
        </w:rPr>
        <w:t>CBH-</w:t>
      </w:r>
      <w:r w:rsidR="00A259BF" w:rsidRPr="005E436F">
        <w:rPr>
          <w:rFonts w:ascii="Roboto" w:hAnsi="Roboto"/>
          <w:i/>
        </w:rPr>
        <w:t>RP-0</w:t>
      </w:r>
      <w:r w:rsidR="00626464" w:rsidRPr="005E436F">
        <w:rPr>
          <w:rFonts w:ascii="Roboto" w:hAnsi="Roboto"/>
          <w:i/>
        </w:rPr>
        <w:t>7</w:t>
      </w:r>
      <w:r w:rsidR="00A259BF" w:rsidRPr="005E436F">
        <w:rPr>
          <w:rFonts w:ascii="Roboto" w:hAnsi="Roboto"/>
          <w:i/>
        </w:rPr>
        <w:t>:</w:t>
      </w:r>
      <w:r w:rsidR="00A259BF" w:rsidRPr="005E436F">
        <w:rPr>
          <w:rFonts w:ascii="Roboto" w:hAnsi="Roboto"/>
          <w:i/>
        </w:rPr>
        <w:tab/>
        <w:t xml:space="preserve">Additional </w:t>
      </w:r>
      <w:r w:rsidR="005C7F00" w:rsidRPr="005E436F">
        <w:rPr>
          <w:rFonts w:ascii="Roboto" w:hAnsi="Roboto"/>
          <w:i/>
        </w:rPr>
        <w:t>CSB</w:t>
      </w:r>
      <w:r w:rsidR="00A259BF" w:rsidRPr="005E436F">
        <w:rPr>
          <w:rFonts w:ascii="Roboto" w:hAnsi="Roboto"/>
          <w:i/>
        </w:rPr>
        <w:t xml:space="preserve"> responsibilities – </w:t>
      </w:r>
      <w:r w:rsidR="00A259BF" w:rsidRPr="005E436F">
        <w:rPr>
          <w:rFonts w:ascii="Roboto" w:hAnsi="Roboto"/>
        </w:rPr>
        <w:t>suppl</w:t>
      </w:r>
      <w:r w:rsidR="009C4CB8" w:rsidRPr="005E436F">
        <w:rPr>
          <w:rFonts w:ascii="Roboto" w:hAnsi="Roboto"/>
        </w:rPr>
        <w:t>ier</w:t>
      </w:r>
      <w:r w:rsidR="00A259BF" w:rsidRPr="005E436F">
        <w:rPr>
          <w:rFonts w:ascii="Roboto" w:hAnsi="Roboto"/>
        </w:rPr>
        <w:t xml:space="preserve">s </w:t>
      </w:r>
      <w:r w:rsidR="005C7F00" w:rsidRPr="005E436F">
        <w:rPr>
          <w:rFonts w:ascii="Roboto" w:hAnsi="Roboto"/>
        </w:rPr>
        <w:t>who provide Cloud Service Broker (CSB) service</w:t>
      </w:r>
      <w:r w:rsidR="00161827" w:rsidRPr="005E436F">
        <w:rPr>
          <w:rFonts w:ascii="Roboto" w:hAnsi="Roboto"/>
        </w:rPr>
        <w:t>s</w:t>
      </w:r>
      <w:r w:rsidR="005C7F00" w:rsidRPr="005E436F">
        <w:rPr>
          <w:rFonts w:ascii="Roboto" w:hAnsi="Roboto"/>
        </w:rPr>
        <w:t xml:space="preserve"> are </w:t>
      </w:r>
      <w:r w:rsidR="00A259BF" w:rsidRPr="005E436F">
        <w:rPr>
          <w:rFonts w:ascii="Roboto" w:hAnsi="Roboto"/>
        </w:rPr>
        <w:t>responsible for</w:t>
      </w:r>
      <w:r w:rsidR="005C7F00" w:rsidRPr="005E436F">
        <w:rPr>
          <w:rFonts w:ascii="Roboto" w:hAnsi="Roboto"/>
        </w:rPr>
        <w:t xml:space="preserve"> ensuring that the cloud-based services they manage</w:t>
      </w:r>
      <w:r w:rsidR="00A259BF" w:rsidRPr="005E436F">
        <w:rPr>
          <w:rFonts w:ascii="Roboto" w:hAnsi="Roboto"/>
        </w:rPr>
        <w:t>:</w:t>
      </w:r>
    </w:p>
    <w:p w14:paraId="52DAB37A" w14:textId="60096D5C" w:rsidR="00A259BF" w:rsidRPr="005E436F" w:rsidRDefault="00161827" w:rsidP="00797BAB">
      <w:pPr>
        <w:pStyle w:val="ListParagraph"/>
        <w:numPr>
          <w:ilvl w:val="0"/>
          <w:numId w:val="17"/>
        </w:numPr>
        <w:ind w:left="1800"/>
        <w:rPr>
          <w:rFonts w:ascii="Roboto" w:hAnsi="Roboto"/>
        </w:rPr>
      </w:pPr>
      <w:r w:rsidRPr="005E436F">
        <w:rPr>
          <w:rFonts w:ascii="Roboto" w:hAnsi="Roboto"/>
        </w:rPr>
        <w:t>Document</w:t>
      </w:r>
      <w:r w:rsidR="00A259BF" w:rsidRPr="005E436F">
        <w:rPr>
          <w:rFonts w:ascii="Roboto" w:hAnsi="Roboto"/>
        </w:rPr>
        <w:t xml:space="preserve"> procedures and schedules for any planned downtime</w:t>
      </w:r>
    </w:p>
    <w:p w14:paraId="2B242DE2" w14:textId="70A786A7" w:rsidR="00A259BF" w:rsidRPr="005E436F" w:rsidRDefault="00161827" w:rsidP="00797BAB">
      <w:pPr>
        <w:pStyle w:val="ListParagraph"/>
        <w:numPr>
          <w:ilvl w:val="0"/>
          <w:numId w:val="17"/>
        </w:numPr>
        <w:ind w:left="1800"/>
        <w:rPr>
          <w:rFonts w:ascii="Roboto" w:hAnsi="Roboto"/>
        </w:rPr>
      </w:pPr>
      <w:r w:rsidRPr="005E436F">
        <w:rPr>
          <w:rFonts w:ascii="Roboto" w:hAnsi="Roboto"/>
        </w:rPr>
        <w:lastRenderedPageBreak/>
        <w:t>Include service(s) that can</w:t>
      </w:r>
      <w:r w:rsidR="005C7F00" w:rsidRPr="005E436F">
        <w:rPr>
          <w:rFonts w:ascii="Roboto" w:hAnsi="Roboto"/>
        </w:rPr>
        <w:t xml:space="preserve"> a</w:t>
      </w:r>
      <w:r w:rsidR="00A259BF" w:rsidRPr="005E436F">
        <w:rPr>
          <w:rFonts w:ascii="Roboto" w:hAnsi="Roboto"/>
        </w:rPr>
        <w:t xml:space="preserve">pply legal retention periods and disposition by </w:t>
      </w:r>
      <w:r w:rsidRPr="005E436F">
        <w:rPr>
          <w:rFonts w:ascii="Roboto" w:hAnsi="Roboto"/>
        </w:rPr>
        <w:t>customer</w:t>
      </w:r>
      <w:r w:rsidR="00A259BF" w:rsidRPr="005E436F">
        <w:rPr>
          <w:rFonts w:ascii="Roboto" w:hAnsi="Roboto"/>
        </w:rPr>
        <w:t>’s policy and/or legal requirements</w:t>
      </w:r>
    </w:p>
    <w:p w14:paraId="2600F36C" w14:textId="1D7DFAB1" w:rsidR="00A259BF" w:rsidRPr="005E436F" w:rsidRDefault="00161827" w:rsidP="00797BAB">
      <w:pPr>
        <w:pStyle w:val="ListParagraph"/>
        <w:numPr>
          <w:ilvl w:val="0"/>
          <w:numId w:val="17"/>
        </w:numPr>
        <w:ind w:left="1800"/>
        <w:rPr>
          <w:rFonts w:ascii="Roboto" w:hAnsi="Roboto"/>
        </w:rPr>
      </w:pPr>
      <w:r w:rsidRPr="005E436F">
        <w:rPr>
          <w:rFonts w:ascii="Roboto" w:hAnsi="Roboto"/>
        </w:rPr>
        <w:t>Include service(s) that include</w:t>
      </w:r>
      <w:r w:rsidR="005C7F00" w:rsidRPr="005E436F">
        <w:rPr>
          <w:rFonts w:ascii="Roboto" w:hAnsi="Roboto"/>
        </w:rPr>
        <w:t xml:space="preserve"> </w:t>
      </w:r>
      <w:r w:rsidR="00A259BF" w:rsidRPr="005E436F">
        <w:rPr>
          <w:rFonts w:ascii="Roboto" w:hAnsi="Roboto"/>
        </w:rPr>
        <w:t>multiple data centers, each of which supports redundancy, failover capability, and the ability to run large scale applications independently in case one data center is lost</w:t>
      </w:r>
    </w:p>
    <w:p w14:paraId="4A4A06CB" w14:textId="4CE5ED91" w:rsidR="00065170" w:rsidRPr="005E436F" w:rsidRDefault="00A259BF" w:rsidP="006F0F16">
      <w:pPr>
        <w:widowControl/>
        <w:spacing w:after="200" w:line="276" w:lineRule="auto"/>
        <w:rPr>
          <w:rFonts w:ascii="Roboto" w:hAnsi="Roboto"/>
          <w:b/>
        </w:rPr>
      </w:pPr>
      <w:r w:rsidRPr="005E436F">
        <w:rPr>
          <w:rFonts w:ascii="Roboto" w:hAnsi="Roboto"/>
          <w:b/>
        </w:rPr>
        <w:br w:type="page"/>
      </w:r>
    </w:p>
    <w:p w14:paraId="14F36EA5" w14:textId="77777777" w:rsidR="0010439E" w:rsidRPr="00945D3F" w:rsidRDefault="0010439E" w:rsidP="00E23AFB">
      <w:pPr>
        <w:pStyle w:val="Heading2"/>
        <w:rPr>
          <w:rFonts w:ascii="Roboto" w:hAnsi="Roboto"/>
        </w:rPr>
      </w:pPr>
      <w:bookmarkStart w:id="15" w:name="_Toc165015829"/>
      <w:r w:rsidRPr="00945D3F">
        <w:rPr>
          <w:rFonts w:ascii="Roboto" w:hAnsi="Roboto"/>
        </w:rPr>
        <w:lastRenderedPageBreak/>
        <w:t>Objective 4: Customers</w:t>
      </w:r>
      <w:bookmarkEnd w:id="15"/>
    </w:p>
    <w:p w14:paraId="59E85BB3" w14:textId="77777777" w:rsidR="0010439E" w:rsidRPr="00945D3F" w:rsidRDefault="0010439E" w:rsidP="00065170">
      <w:pPr>
        <w:rPr>
          <w:rFonts w:ascii="Roboto" w:hAnsi="Roboto"/>
          <w:b/>
          <w:sz w:val="20"/>
          <w:szCs w:val="20"/>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065170" w:rsidRPr="005E436F" w14:paraId="64310025" w14:textId="77777777" w:rsidTr="006A34EE">
        <w:tc>
          <w:tcPr>
            <w:tcW w:w="9350" w:type="dxa"/>
            <w:shd w:val="clear" w:color="auto" w:fill="auto"/>
          </w:tcPr>
          <w:p w14:paraId="4212BEDD" w14:textId="77777777" w:rsidR="00065170" w:rsidRPr="005E436F" w:rsidRDefault="00065170" w:rsidP="00065170">
            <w:pPr>
              <w:rPr>
                <w:rFonts w:ascii="Roboto" w:hAnsi="Roboto"/>
                <w:b/>
                <w:sz w:val="22"/>
                <w:szCs w:val="22"/>
              </w:rPr>
            </w:pPr>
            <w:r w:rsidRPr="005E436F">
              <w:rPr>
                <w:rFonts w:ascii="Roboto" w:hAnsi="Roboto"/>
                <w:sz w:val="22"/>
                <w:szCs w:val="22"/>
              </w:rPr>
              <w:t>Establish and implement a methodology for how to determine which cloud-based hosting services can and should be consumed for agency IT solutions</w:t>
            </w:r>
          </w:p>
        </w:tc>
      </w:tr>
    </w:tbl>
    <w:p w14:paraId="46DF7FCE" w14:textId="77777777" w:rsidR="00065170" w:rsidRPr="005E436F" w:rsidRDefault="00065170" w:rsidP="00065170">
      <w:pPr>
        <w:rPr>
          <w:rFonts w:ascii="Roboto" w:hAnsi="Roboto"/>
          <w:b/>
        </w:rPr>
      </w:pPr>
    </w:p>
    <w:p w14:paraId="0736DF0D" w14:textId="77777777" w:rsidR="00065170" w:rsidRPr="005E436F" w:rsidRDefault="00065170" w:rsidP="00065170">
      <w:pPr>
        <w:rPr>
          <w:rFonts w:ascii="Roboto" w:hAnsi="Roboto"/>
        </w:rPr>
      </w:pPr>
      <w:r w:rsidRPr="005E436F">
        <w:rPr>
          <w:rFonts w:ascii="Roboto" w:hAnsi="Roboto"/>
        </w:rPr>
        <w:t xml:space="preserve">The procurement and deployment decisions on IT solutions impact both the possible service and deployment models available and those options drive cost. For this reason, additional effort must be spent by the agencies to drive these decisions. Enabling the ability to consume additional hosting choices means the information driving service and deployment model decisions must be captured as early in the procurement process as possible. </w:t>
      </w:r>
    </w:p>
    <w:p w14:paraId="5F17A7B3" w14:textId="77777777" w:rsidR="007101BF" w:rsidRPr="005E436F" w:rsidRDefault="007101BF" w:rsidP="00065170">
      <w:pPr>
        <w:rPr>
          <w:rFonts w:ascii="Roboto" w:hAnsi="Roboto"/>
          <w:b/>
        </w:rPr>
      </w:pPr>
    </w:p>
    <w:p w14:paraId="44E61D8A" w14:textId="44D2E395" w:rsidR="00065170" w:rsidRPr="005E436F" w:rsidRDefault="00190392" w:rsidP="00DD6D34">
      <w:pPr>
        <w:ind w:left="1440" w:hanging="1440"/>
        <w:rPr>
          <w:rFonts w:ascii="Roboto" w:hAnsi="Roboto"/>
        </w:rPr>
      </w:pPr>
      <w:r w:rsidRPr="005E436F">
        <w:rPr>
          <w:rFonts w:ascii="Roboto" w:hAnsi="Roboto"/>
          <w:b/>
        </w:rPr>
        <w:t>CBH-</w:t>
      </w:r>
      <w:r w:rsidR="00DD6D34" w:rsidRPr="005E436F">
        <w:rPr>
          <w:rFonts w:ascii="Roboto" w:hAnsi="Roboto"/>
          <w:b/>
        </w:rPr>
        <w:t>R-</w:t>
      </w:r>
      <w:r w:rsidR="00AD3989" w:rsidRPr="005E436F">
        <w:rPr>
          <w:rFonts w:ascii="Roboto" w:hAnsi="Roboto"/>
          <w:b/>
        </w:rPr>
        <w:t>14</w:t>
      </w:r>
      <w:r w:rsidR="00DD6D34" w:rsidRPr="005E436F">
        <w:rPr>
          <w:rFonts w:ascii="Roboto" w:hAnsi="Roboto"/>
          <w:b/>
        </w:rPr>
        <w:t>:</w:t>
      </w:r>
      <w:r w:rsidR="00DD6D34" w:rsidRPr="005E436F">
        <w:rPr>
          <w:rFonts w:ascii="Roboto" w:hAnsi="Roboto"/>
          <w:b/>
        </w:rPr>
        <w:tab/>
      </w:r>
      <w:r w:rsidR="00065170" w:rsidRPr="005E436F">
        <w:rPr>
          <w:rFonts w:ascii="Roboto" w:hAnsi="Roboto"/>
          <w:b/>
        </w:rPr>
        <w:t xml:space="preserve">Application succession plan – </w:t>
      </w:r>
      <w:r w:rsidR="00065170" w:rsidRPr="005E436F">
        <w:rPr>
          <w:rFonts w:ascii="Roboto" w:hAnsi="Roboto"/>
        </w:rPr>
        <w:t xml:space="preserve">all </w:t>
      </w:r>
      <w:r w:rsidR="00DD6D34" w:rsidRPr="005E436F">
        <w:rPr>
          <w:rFonts w:ascii="Roboto" w:hAnsi="Roboto"/>
        </w:rPr>
        <w:t xml:space="preserve">IT </w:t>
      </w:r>
      <w:r w:rsidR="00065170" w:rsidRPr="005E436F">
        <w:rPr>
          <w:rFonts w:ascii="Roboto" w:hAnsi="Roboto"/>
        </w:rPr>
        <w:t xml:space="preserve">solutions </w:t>
      </w:r>
      <w:r w:rsidR="00DD6D34" w:rsidRPr="005E436F">
        <w:rPr>
          <w:rFonts w:ascii="Roboto" w:hAnsi="Roboto"/>
        </w:rPr>
        <w:t>hosted off-premise shall</w:t>
      </w:r>
      <w:r w:rsidR="00065170" w:rsidRPr="005E436F">
        <w:rPr>
          <w:rFonts w:ascii="Roboto" w:hAnsi="Roboto"/>
        </w:rPr>
        <w:t xml:space="preserve"> have a plan for what could be done if circumstances arise that require the solution to be moved or migrated (what happens if the hosting entity fails, has a breach</w:t>
      </w:r>
      <w:r w:rsidR="00263C70" w:rsidRPr="005E436F">
        <w:rPr>
          <w:rFonts w:ascii="Roboto" w:hAnsi="Roboto"/>
        </w:rPr>
        <w:t>,</w:t>
      </w:r>
      <w:r w:rsidR="00065170" w:rsidRPr="005E436F">
        <w:rPr>
          <w:rFonts w:ascii="Roboto" w:hAnsi="Roboto"/>
        </w:rPr>
        <w:t xml:space="preserve"> etc.)</w:t>
      </w:r>
      <w:r w:rsidR="00DF35A3" w:rsidRPr="005E436F">
        <w:rPr>
          <w:rFonts w:ascii="Roboto" w:hAnsi="Roboto"/>
        </w:rPr>
        <w:t>.</w:t>
      </w:r>
    </w:p>
    <w:p w14:paraId="4B0822F4" w14:textId="7EC6F28C" w:rsidR="00D649AF" w:rsidRPr="005E436F" w:rsidRDefault="00D649AF" w:rsidP="00797BAB">
      <w:pPr>
        <w:pStyle w:val="ListParagraph"/>
        <w:numPr>
          <w:ilvl w:val="0"/>
          <w:numId w:val="32"/>
        </w:numPr>
        <w:ind w:left="1800"/>
        <w:rPr>
          <w:rFonts w:ascii="Roboto" w:hAnsi="Roboto"/>
        </w:rPr>
      </w:pPr>
      <w:r w:rsidRPr="005E436F">
        <w:rPr>
          <w:rFonts w:ascii="Roboto" w:hAnsi="Roboto"/>
        </w:rPr>
        <w:t>Th</w:t>
      </w:r>
      <w:r w:rsidR="00263C70" w:rsidRPr="005E436F">
        <w:rPr>
          <w:rFonts w:ascii="Roboto" w:hAnsi="Roboto"/>
        </w:rPr>
        <w:t>is</w:t>
      </w:r>
      <w:r w:rsidRPr="005E436F">
        <w:rPr>
          <w:rFonts w:ascii="Roboto" w:hAnsi="Roboto"/>
        </w:rPr>
        <w:t xml:space="preserve"> plan must be reviewed and updated </w:t>
      </w:r>
      <w:r w:rsidR="00263C70" w:rsidRPr="005E436F">
        <w:rPr>
          <w:rFonts w:ascii="Roboto" w:hAnsi="Roboto"/>
        </w:rPr>
        <w:t>as part of customer governance</w:t>
      </w:r>
      <w:r w:rsidRPr="005E436F">
        <w:rPr>
          <w:rFonts w:ascii="Roboto" w:hAnsi="Roboto"/>
        </w:rPr>
        <w:t xml:space="preserve"> whenever significant changes occur to the solution, deployment</w:t>
      </w:r>
      <w:r w:rsidR="00263C70" w:rsidRPr="005E436F">
        <w:rPr>
          <w:rFonts w:ascii="Roboto" w:hAnsi="Roboto"/>
        </w:rPr>
        <w:t>,</w:t>
      </w:r>
      <w:r w:rsidRPr="005E436F">
        <w:rPr>
          <w:rFonts w:ascii="Roboto" w:hAnsi="Roboto"/>
        </w:rPr>
        <w:t xml:space="preserve"> or data</w:t>
      </w:r>
    </w:p>
    <w:p w14:paraId="1231D318" w14:textId="77777777" w:rsidR="00D649AF" w:rsidRPr="005E436F" w:rsidRDefault="00D649AF" w:rsidP="00797BAB">
      <w:pPr>
        <w:pStyle w:val="ListParagraph"/>
        <w:numPr>
          <w:ilvl w:val="0"/>
          <w:numId w:val="32"/>
        </w:numPr>
        <w:ind w:left="1800"/>
        <w:rPr>
          <w:rFonts w:ascii="Roboto" w:hAnsi="Roboto"/>
        </w:rPr>
      </w:pPr>
      <w:r w:rsidRPr="005E436F">
        <w:rPr>
          <w:rFonts w:ascii="Roboto" w:hAnsi="Roboto"/>
        </w:rPr>
        <w:t>Examples of plan options to consider:</w:t>
      </w:r>
    </w:p>
    <w:p w14:paraId="1C7BFB24" w14:textId="77777777" w:rsidR="00D649AF" w:rsidRPr="005E436F" w:rsidRDefault="00D649AF" w:rsidP="00797BAB">
      <w:pPr>
        <w:pStyle w:val="ListParagraph"/>
        <w:numPr>
          <w:ilvl w:val="2"/>
          <w:numId w:val="32"/>
        </w:numPr>
        <w:rPr>
          <w:rFonts w:ascii="Roboto" w:hAnsi="Roboto"/>
        </w:rPr>
      </w:pPr>
      <w:r w:rsidRPr="005E436F">
        <w:rPr>
          <w:rFonts w:ascii="Roboto" w:hAnsi="Roboto"/>
        </w:rPr>
        <w:t>Can the SaaS solution migrate to another host</w:t>
      </w:r>
      <w:r w:rsidR="00666CBC" w:rsidRPr="005E436F">
        <w:rPr>
          <w:rFonts w:ascii="Roboto" w:hAnsi="Roboto"/>
        </w:rPr>
        <w:t xml:space="preserve">? </w:t>
      </w:r>
      <w:r w:rsidRPr="005E436F">
        <w:rPr>
          <w:rFonts w:ascii="Roboto" w:hAnsi="Roboto"/>
        </w:rPr>
        <w:t>Optimally, there would be multiple SaaS vendors on contract and other agencies also using that same SaaS solution (this minimized risk which should be evaluated as part of the governance process)</w:t>
      </w:r>
    </w:p>
    <w:p w14:paraId="5B5E4920" w14:textId="77777777" w:rsidR="00D649AF" w:rsidRPr="005E436F" w:rsidRDefault="00D649AF" w:rsidP="00797BAB">
      <w:pPr>
        <w:pStyle w:val="ListParagraph"/>
        <w:numPr>
          <w:ilvl w:val="2"/>
          <w:numId w:val="32"/>
        </w:numPr>
        <w:rPr>
          <w:rFonts w:ascii="Roboto" w:hAnsi="Roboto"/>
        </w:rPr>
      </w:pPr>
      <w:r w:rsidRPr="005E436F">
        <w:rPr>
          <w:rFonts w:ascii="Roboto" w:hAnsi="Roboto"/>
        </w:rPr>
        <w:t>Can the customer migrate to another SaaS solution</w:t>
      </w:r>
      <w:r w:rsidR="00666CBC" w:rsidRPr="005E436F">
        <w:rPr>
          <w:rFonts w:ascii="Roboto" w:hAnsi="Roboto"/>
        </w:rPr>
        <w:t xml:space="preserve"> (</w:t>
      </w:r>
      <w:r w:rsidRPr="005E436F">
        <w:rPr>
          <w:rFonts w:ascii="Roboto" w:hAnsi="Roboto"/>
        </w:rPr>
        <w:t>data needs to able to be exported and then imported</w:t>
      </w:r>
      <w:r w:rsidR="00666CBC" w:rsidRPr="005E436F">
        <w:rPr>
          <w:rFonts w:ascii="Roboto" w:hAnsi="Roboto"/>
        </w:rPr>
        <w:t>)?</w:t>
      </w:r>
    </w:p>
    <w:p w14:paraId="4B28418B" w14:textId="77777777" w:rsidR="00D649AF" w:rsidRPr="005E436F" w:rsidRDefault="00D649AF" w:rsidP="00797BAB">
      <w:pPr>
        <w:pStyle w:val="ListParagraph"/>
        <w:numPr>
          <w:ilvl w:val="2"/>
          <w:numId w:val="32"/>
        </w:numPr>
        <w:rPr>
          <w:rFonts w:ascii="Roboto" w:hAnsi="Roboto"/>
        </w:rPr>
      </w:pPr>
      <w:r w:rsidRPr="005E436F">
        <w:rPr>
          <w:rFonts w:ascii="Roboto" w:hAnsi="Roboto"/>
        </w:rPr>
        <w:t>As a last resort, can the solution be brought back in house</w:t>
      </w:r>
      <w:r w:rsidR="00666CBC" w:rsidRPr="005E436F">
        <w:rPr>
          <w:rFonts w:ascii="Roboto" w:hAnsi="Roboto"/>
        </w:rPr>
        <w:t xml:space="preserve">? </w:t>
      </w:r>
      <w:r w:rsidRPr="005E436F">
        <w:rPr>
          <w:rFonts w:ascii="Roboto" w:hAnsi="Roboto"/>
        </w:rPr>
        <w:t>Are the technologies needed strategic</w:t>
      </w:r>
      <w:r w:rsidR="00666CBC" w:rsidRPr="005E436F">
        <w:rPr>
          <w:rFonts w:ascii="Roboto" w:hAnsi="Roboto"/>
        </w:rPr>
        <w:t>?</w:t>
      </w:r>
      <w:r w:rsidRPr="005E436F">
        <w:rPr>
          <w:rFonts w:ascii="Roboto" w:hAnsi="Roboto"/>
        </w:rPr>
        <w:t xml:space="preserve"> (</w:t>
      </w:r>
      <w:proofErr w:type="gramStart"/>
      <w:r w:rsidRPr="005E436F">
        <w:rPr>
          <w:rFonts w:ascii="Roboto" w:hAnsi="Roboto"/>
        </w:rPr>
        <w:t>supported</w:t>
      </w:r>
      <w:proofErr w:type="gramEnd"/>
      <w:r w:rsidRPr="005E436F">
        <w:rPr>
          <w:rFonts w:ascii="Roboto" w:hAnsi="Roboto"/>
        </w:rPr>
        <w:t xml:space="preserve"> by VITA and partners)</w:t>
      </w:r>
    </w:p>
    <w:p w14:paraId="62674111" w14:textId="0630B78E" w:rsidR="00794692" w:rsidRPr="005E436F" w:rsidRDefault="00190392" w:rsidP="00794692">
      <w:pPr>
        <w:ind w:left="1440" w:hanging="1440"/>
        <w:rPr>
          <w:rFonts w:ascii="Roboto" w:hAnsi="Roboto"/>
        </w:rPr>
      </w:pPr>
      <w:r w:rsidRPr="005E436F">
        <w:rPr>
          <w:rFonts w:ascii="Roboto" w:hAnsi="Roboto"/>
          <w:i/>
        </w:rPr>
        <w:t>CBH-</w:t>
      </w:r>
      <w:r w:rsidR="00794692" w:rsidRPr="005E436F">
        <w:rPr>
          <w:rFonts w:ascii="Roboto" w:hAnsi="Roboto"/>
          <w:i/>
        </w:rPr>
        <w:t>RP-</w:t>
      </w:r>
      <w:r w:rsidR="00D13771" w:rsidRPr="005E436F">
        <w:rPr>
          <w:rFonts w:ascii="Roboto" w:hAnsi="Roboto"/>
          <w:i/>
        </w:rPr>
        <w:t>0</w:t>
      </w:r>
      <w:r w:rsidR="00626464" w:rsidRPr="005E436F">
        <w:rPr>
          <w:rFonts w:ascii="Roboto" w:hAnsi="Roboto"/>
          <w:i/>
        </w:rPr>
        <w:t>8</w:t>
      </w:r>
      <w:r w:rsidR="00794692" w:rsidRPr="005E436F">
        <w:rPr>
          <w:rFonts w:ascii="Roboto" w:hAnsi="Roboto"/>
          <w:i/>
        </w:rPr>
        <w:t>:</w:t>
      </w:r>
      <w:r w:rsidR="00794692" w:rsidRPr="005E436F">
        <w:rPr>
          <w:rFonts w:ascii="Roboto" w:hAnsi="Roboto"/>
          <w:i/>
        </w:rPr>
        <w:tab/>
        <w:t>Service model first, then deployment model –</w:t>
      </w:r>
      <w:r w:rsidR="00794692" w:rsidRPr="005E436F">
        <w:rPr>
          <w:rFonts w:ascii="Roboto" w:hAnsi="Roboto"/>
        </w:rPr>
        <w:t xml:space="preserve"> agencies/customers should evaluate and select the service model (SaaS, PaaS) first based on their business, and information needs. Then customers should establish the appropriate </w:t>
      </w:r>
      <w:r w:rsidR="007E395A" w:rsidRPr="005E436F">
        <w:rPr>
          <w:rFonts w:ascii="Roboto" w:hAnsi="Roboto"/>
        </w:rPr>
        <w:t xml:space="preserve">VITA supplied </w:t>
      </w:r>
      <w:r w:rsidR="00794692" w:rsidRPr="005E436F">
        <w:rPr>
          <w:rFonts w:ascii="Roboto" w:hAnsi="Roboto"/>
        </w:rPr>
        <w:t xml:space="preserve">cloud-based hosting deployment model based on the solution and technology requirements. </w:t>
      </w:r>
    </w:p>
    <w:p w14:paraId="2E3825A2" w14:textId="77777777" w:rsidR="00794692" w:rsidRPr="005E436F" w:rsidRDefault="00794692" w:rsidP="00DF35A3">
      <w:pPr>
        <w:ind w:left="1440" w:hanging="1440"/>
        <w:rPr>
          <w:rFonts w:ascii="Roboto" w:hAnsi="Roboto"/>
          <w:b/>
        </w:rPr>
      </w:pPr>
    </w:p>
    <w:p w14:paraId="3B088661" w14:textId="3541C591" w:rsidR="00794692" w:rsidRPr="005E436F" w:rsidRDefault="00190392" w:rsidP="00794692">
      <w:pPr>
        <w:ind w:left="1440" w:hanging="1440"/>
        <w:rPr>
          <w:rFonts w:ascii="Roboto" w:hAnsi="Roboto"/>
        </w:rPr>
      </w:pPr>
      <w:r w:rsidRPr="005E436F">
        <w:rPr>
          <w:rFonts w:ascii="Roboto" w:hAnsi="Roboto"/>
          <w:i/>
        </w:rPr>
        <w:t>CBH-</w:t>
      </w:r>
      <w:r w:rsidR="00794692" w:rsidRPr="005E436F">
        <w:rPr>
          <w:rFonts w:ascii="Roboto" w:hAnsi="Roboto"/>
          <w:i/>
        </w:rPr>
        <w:t>RP-</w:t>
      </w:r>
      <w:r w:rsidR="00626464" w:rsidRPr="005E436F">
        <w:rPr>
          <w:rFonts w:ascii="Roboto" w:hAnsi="Roboto"/>
          <w:i/>
        </w:rPr>
        <w:t>09</w:t>
      </w:r>
      <w:r w:rsidR="00794692" w:rsidRPr="005E436F">
        <w:rPr>
          <w:rFonts w:ascii="Roboto" w:hAnsi="Roboto"/>
          <w:i/>
        </w:rPr>
        <w:t>:</w:t>
      </w:r>
      <w:r w:rsidR="00794692" w:rsidRPr="005E436F">
        <w:rPr>
          <w:rFonts w:ascii="Roboto" w:hAnsi="Roboto"/>
          <w:i/>
        </w:rPr>
        <w:tab/>
        <w:t>Business processes –</w:t>
      </w:r>
      <w:r w:rsidR="00794692" w:rsidRPr="005E436F">
        <w:rPr>
          <w:rFonts w:ascii="Roboto" w:hAnsi="Roboto"/>
          <w:b/>
        </w:rPr>
        <w:t xml:space="preserve"> </w:t>
      </w:r>
      <w:r w:rsidR="00794692" w:rsidRPr="005E436F">
        <w:rPr>
          <w:rFonts w:ascii="Roboto" w:hAnsi="Roboto"/>
        </w:rPr>
        <w:t xml:space="preserve">to consume cloud-based hosting services, both the IT solutions and the business should be ready for the cloud. To do this, all future supporting business processes should be designed to support </w:t>
      </w:r>
      <w:r w:rsidR="00DE1332" w:rsidRPr="005E436F">
        <w:rPr>
          <w:rFonts w:ascii="Roboto" w:hAnsi="Roboto"/>
        </w:rPr>
        <w:t>being hosted</w:t>
      </w:r>
      <w:r w:rsidR="00794692" w:rsidRPr="005E436F">
        <w:rPr>
          <w:rFonts w:ascii="Roboto" w:hAnsi="Roboto"/>
        </w:rPr>
        <w:t xml:space="preserve"> on cloud-based services. The supporting business processes of current IT solutions need to be assessed to determine what the impact of migrating to cloud-based hosting services would have on the business. </w:t>
      </w:r>
    </w:p>
    <w:p w14:paraId="5117F880" w14:textId="77777777" w:rsidR="00794692" w:rsidRPr="005E436F" w:rsidRDefault="00794692" w:rsidP="00794692">
      <w:pPr>
        <w:ind w:left="1440" w:hanging="1440"/>
        <w:rPr>
          <w:rFonts w:ascii="Roboto" w:hAnsi="Roboto"/>
        </w:rPr>
      </w:pPr>
    </w:p>
    <w:p w14:paraId="1FA5285C" w14:textId="5F33A3B4" w:rsidR="00794692" w:rsidRPr="005E436F" w:rsidRDefault="00190392" w:rsidP="00794692">
      <w:pPr>
        <w:ind w:left="1440" w:hanging="1440"/>
        <w:rPr>
          <w:rFonts w:ascii="Roboto" w:hAnsi="Roboto"/>
        </w:rPr>
      </w:pPr>
      <w:r w:rsidRPr="005E436F">
        <w:rPr>
          <w:rFonts w:ascii="Roboto" w:hAnsi="Roboto"/>
          <w:b/>
        </w:rPr>
        <w:t>CBH-</w:t>
      </w:r>
      <w:r w:rsidR="00794692" w:rsidRPr="005E436F">
        <w:rPr>
          <w:rFonts w:ascii="Roboto" w:hAnsi="Roboto"/>
          <w:b/>
        </w:rPr>
        <w:t>R-</w:t>
      </w:r>
      <w:r w:rsidR="00AD3989" w:rsidRPr="005E436F">
        <w:rPr>
          <w:rFonts w:ascii="Roboto" w:hAnsi="Roboto"/>
          <w:b/>
        </w:rPr>
        <w:t>15</w:t>
      </w:r>
      <w:r w:rsidR="00794692" w:rsidRPr="005E436F">
        <w:rPr>
          <w:rFonts w:ascii="Roboto" w:hAnsi="Roboto"/>
          <w:b/>
        </w:rPr>
        <w:t>:</w:t>
      </w:r>
      <w:r w:rsidR="00794692" w:rsidRPr="005E436F">
        <w:rPr>
          <w:rFonts w:ascii="Roboto" w:hAnsi="Roboto"/>
          <w:b/>
        </w:rPr>
        <w:tab/>
        <w:t>Assess</w:t>
      </w:r>
      <w:r w:rsidR="00E47E5D" w:rsidRPr="005E436F">
        <w:rPr>
          <w:rFonts w:ascii="Roboto" w:hAnsi="Roboto"/>
          <w:b/>
        </w:rPr>
        <w:t xml:space="preserve"> </w:t>
      </w:r>
      <w:r w:rsidR="00794692" w:rsidRPr="005E436F">
        <w:rPr>
          <w:rFonts w:ascii="Roboto" w:hAnsi="Roboto"/>
          <w:b/>
        </w:rPr>
        <w:t xml:space="preserve">IT solutions for cloud readiness – </w:t>
      </w:r>
      <w:r w:rsidR="00E47E5D" w:rsidRPr="005E436F">
        <w:rPr>
          <w:rFonts w:ascii="Roboto" w:hAnsi="Roboto"/>
        </w:rPr>
        <w:t>a</w:t>
      </w:r>
      <w:r w:rsidR="00794692" w:rsidRPr="005E436F">
        <w:rPr>
          <w:rFonts w:ascii="Roboto" w:hAnsi="Roboto"/>
        </w:rPr>
        <w:t>ll IT solutions shall be assessed for cloud readiness</w:t>
      </w:r>
      <w:r w:rsidR="00E47E5D" w:rsidRPr="005E436F">
        <w:rPr>
          <w:rFonts w:ascii="Roboto" w:hAnsi="Roboto"/>
        </w:rPr>
        <w:t>.</w:t>
      </w:r>
    </w:p>
    <w:p w14:paraId="4D78073A" w14:textId="77777777" w:rsidR="00E47E5D" w:rsidRPr="005E436F" w:rsidRDefault="00E47E5D" w:rsidP="00794692">
      <w:pPr>
        <w:ind w:left="1440" w:hanging="1440"/>
        <w:rPr>
          <w:rFonts w:ascii="Roboto" w:hAnsi="Roboto"/>
        </w:rPr>
      </w:pPr>
    </w:p>
    <w:p w14:paraId="6D72E02A" w14:textId="3F2CF74A" w:rsidR="00E47E5D" w:rsidRPr="005E436F" w:rsidRDefault="00E47E5D" w:rsidP="00E47E5D">
      <w:pPr>
        <w:ind w:left="1440" w:hanging="1440"/>
        <w:rPr>
          <w:rFonts w:ascii="Roboto" w:hAnsi="Roboto"/>
        </w:rPr>
      </w:pPr>
      <w:r w:rsidRPr="005E436F">
        <w:rPr>
          <w:rFonts w:ascii="Roboto" w:hAnsi="Roboto"/>
          <w:b/>
        </w:rPr>
        <w:t>CBH-R-</w:t>
      </w:r>
      <w:r w:rsidR="00AD3989" w:rsidRPr="005E436F">
        <w:rPr>
          <w:rFonts w:ascii="Roboto" w:hAnsi="Roboto"/>
          <w:b/>
        </w:rPr>
        <w:t>16</w:t>
      </w:r>
      <w:r w:rsidRPr="005E436F">
        <w:rPr>
          <w:rFonts w:ascii="Roboto" w:hAnsi="Roboto"/>
          <w:b/>
        </w:rPr>
        <w:t>:</w:t>
      </w:r>
      <w:r w:rsidRPr="005E436F">
        <w:rPr>
          <w:rFonts w:ascii="Roboto" w:hAnsi="Roboto"/>
          <w:b/>
        </w:rPr>
        <w:tab/>
        <w:t xml:space="preserve">Assess new IT solutions for cloud readiness – </w:t>
      </w:r>
      <w:r w:rsidRPr="005E436F">
        <w:rPr>
          <w:rFonts w:ascii="Roboto" w:hAnsi="Roboto"/>
        </w:rPr>
        <w:t>all new IT solutions shall be assessed for cloud readiness as part of the procurement process.</w:t>
      </w:r>
    </w:p>
    <w:p w14:paraId="1E0A0D71" w14:textId="77777777" w:rsidR="00794692" w:rsidRPr="005E436F" w:rsidRDefault="00794692" w:rsidP="00794692">
      <w:pPr>
        <w:ind w:left="1440" w:hanging="1440"/>
        <w:rPr>
          <w:rFonts w:ascii="Roboto" w:hAnsi="Roboto"/>
          <w:b/>
        </w:rPr>
      </w:pPr>
    </w:p>
    <w:p w14:paraId="02B26E7D" w14:textId="7061CE11" w:rsidR="00794692" w:rsidRPr="005E436F" w:rsidRDefault="00190392" w:rsidP="00794692">
      <w:pPr>
        <w:ind w:left="1440" w:hanging="1440"/>
        <w:rPr>
          <w:rFonts w:ascii="Roboto" w:hAnsi="Roboto"/>
        </w:rPr>
      </w:pPr>
      <w:r w:rsidRPr="005E436F">
        <w:rPr>
          <w:rFonts w:ascii="Roboto" w:hAnsi="Roboto"/>
          <w:b/>
        </w:rPr>
        <w:t>CBH-</w:t>
      </w:r>
      <w:r w:rsidR="00794692" w:rsidRPr="005E436F">
        <w:rPr>
          <w:rFonts w:ascii="Roboto" w:hAnsi="Roboto"/>
          <w:b/>
        </w:rPr>
        <w:t>R-</w:t>
      </w:r>
      <w:r w:rsidR="00AD3989" w:rsidRPr="005E436F">
        <w:rPr>
          <w:rFonts w:ascii="Roboto" w:hAnsi="Roboto"/>
          <w:b/>
        </w:rPr>
        <w:t>17</w:t>
      </w:r>
      <w:r w:rsidR="00794692" w:rsidRPr="005E436F">
        <w:rPr>
          <w:rFonts w:ascii="Roboto" w:hAnsi="Roboto"/>
          <w:b/>
        </w:rPr>
        <w:t>:</w:t>
      </w:r>
      <w:r w:rsidR="00794692" w:rsidRPr="005E436F">
        <w:rPr>
          <w:rFonts w:ascii="Roboto" w:hAnsi="Roboto"/>
          <w:b/>
        </w:rPr>
        <w:tab/>
        <w:t>New IT solution hosting</w:t>
      </w:r>
      <w:r w:rsidR="00794692" w:rsidRPr="005E436F">
        <w:rPr>
          <w:rFonts w:ascii="Roboto" w:hAnsi="Roboto"/>
        </w:rPr>
        <w:t xml:space="preserve"> </w:t>
      </w:r>
      <w:r w:rsidR="00794692" w:rsidRPr="005E436F">
        <w:rPr>
          <w:rFonts w:ascii="Roboto" w:hAnsi="Roboto"/>
          <w:b/>
        </w:rPr>
        <w:t xml:space="preserve">– </w:t>
      </w:r>
      <w:r w:rsidR="00E47E5D" w:rsidRPr="005E436F">
        <w:rPr>
          <w:rFonts w:ascii="Roboto" w:hAnsi="Roboto"/>
        </w:rPr>
        <w:t>a</w:t>
      </w:r>
      <w:r w:rsidR="00794692" w:rsidRPr="005E436F">
        <w:rPr>
          <w:rFonts w:ascii="Roboto" w:hAnsi="Roboto"/>
        </w:rPr>
        <w:t>ll new cloud ready IT solutions shall be hosted by cloud-based services (private, community, and/or public).</w:t>
      </w:r>
    </w:p>
    <w:p w14:paraId="12455B00" w14:textId="77777777" w:rsidR="00794692" w:rsidRPr="005E436F" w:rsidRDefault="00794692" w:rsidP="00794692">
      <w:pPr>
        <w:ind w:left="1440" w:hanging="1440"/>
        <w:rPr>
          <w:rFonts w:ascii="Roboto" w:hAnsi="Roboto"/>
          <w:b/>
        </w:rPr>
      </w:pPr>
    </w:p>
    <w:p w14:paraId="1FF4F0C0" w14:textId="0938497A" w:rsidR="00794692" w:rsidRPr="005E436F" w:rsidRDefault="00190392" w:rsidP="00794692">
      <w:pPr>
        <w:ind w:left="1440" w:hanging="1440"/>
        <w:rPr>
          <w:rFonts w:ascii="Roboto" w:hAnsi="Roboto"/>
        </w:rPr>
      </w:pPr>
      <w:r w:rsidRPr="005E436F">
        <w:rPr>
          <w:rFonts w:ascii="Roboto" w:hAnsi="Roboto"/>
          <w:b/>
        </w:rPr>
        <w:lastRenderedPageBreak/>
        <w:t>CBH-</w:t>
      </w:r>
      <w:r w:rsidR="00794692" w:rsidRPr="005E436F">
        <w:rPr>
          <w:rFonts w:ascii="Roboto" w:hAnsi="Roboto"/>
          <w:b/>
        </w:rPr>
        <w:t>R-</w:t>
      </w:r>
      <w:r w:rsidR="00AD3989" w:rsidRPr="005E436F">
        <w:rPr>
          <w:rFonts w:ascii="Roboto" w:hAnsi="Roboto"/>
          <w:b/>
        </w:rPr>
        <w:t>18</w:t>
      </w:r>
      <w:r w:rsidR="00794692" w:rsidRPr="005E436F">
        <w:rPr>
          <w:rFonts w:ascii="Roboto" w:hAnsi="Roboto"/>
          <w:b/>
        </w:rPr>
        <w:t>:</w:t>
      </w:r>
      <w:r w:rsidR="00794692" w:rsidRPr="005E436F">
        <w:rPr>
          <w:rFonts w:ascii="Roboto" w:hAnsi="Roboto"/>
          <w:b/>
        </w:rPr>
        <w:tab/>
        <w:t xml:space="preserve">IT Strategic Plan – </w:t>
      </w:r>
      <w:r w:rsidR="00794692" w:rsidRPr="005E436F">
        <w:rPr>
          <w:rFonts w:ascii="Roboto" w:hAnsi="Roboto"/>
        </w:rPr>
        <w:t>agencies/customers shall include in their IT Strategic Plans efforts to migrate to cloud-based services and other determined future states.</w:t>
      </w:r>
    </w:p>
    <w:p w14:paraId="12C4BDC2" w14:textId="77777777" w:rsidR="00794692" w:rsidRPr="005E436F" w:rsidRDefault="00794692" w:rsidP="00794692">
      <w:pPr>
        <w:ind w:left="1440" w:hanging="1440"/>
        <w:rPr>
          <w:rFonts w:ascii="Roboto" w:hAnsi="Roboto"/>
          <w:b/>
        </w:rPr>
      </w:pPr>
    </w:p>
    <w:p w14:paraId="191A1682" w14:textId="72CAA7C3" w:rsidR="00AB3A95" w:rsidRPr="005E436F" w:rsidRDefault="00190392" w:rsidP="00AB3A95">
      <w:pPr>
        <w:ind w:left="1440" w:hanging="1440"/>
        <w:rPr>
          <w:rFonts w:ascii="Roboto" w:hAnsi="Roboto"/>
        </w:rPr>
      </w:pPr>
      <w:r w:rsidRPr="005E436F">
        <w:rPr>
          <w:rFonts w:ascii="Roboto" w:hAnsi="Roboto"/>
          <w:b/>
        </w:rPr>
        <w:t>CBH-</w:t>
      </w:r>
      <w:r w:rsidR="00AB3A95" w:rsidRPr="005E436F">
        <w:rPr>
          <w:rFonts w:ascii="Roboto" w:hAnsi="Roboto"/>
          <w:b/>
        </w:rPr>
        <w:t>R-</w:t>
      </w:r>
      <w:r w:rsidR="00AD3989" w:rsidRPr="005E436F">
        <w:rPr>
          <w:rFonts w:ascii="Roboto" w:hAnsi="Roboto"/>
          <w:b/>
        </w:rPr>
        <w:t>1</w:t>
      </w:r>
      <w:r w:rsidR="00A90D71" w:rsidRPr="005E436F">
        <w:rPr>
          <w:rFonts w:ascii="Roboto" w:hAnsi="Roboto"/>
          <w:b/>
        </w:rPr>
        <w:t>9</w:t>
      </w:r>
      <w:r w:rsidR="00AB3A95" w:rsidRPr="005E436F">
        <w:rPr>
          <w:rFonts w:ascii="Roboto" w:hAnsi="Roboto"/>
          <w:b/>
        </w:rPr>
        <w:t>:</w:t>
      </w:r>
      <w:r w:rsidR="00AB3A95" w:rsidRPr="005E436F">
        <w:rPr>
          <w:rFonts w:ascii="Roboto" w:hAnsi="Roboto"/>
          <w:b/>
        </w:rPr>
        <w:tab/>
        <w:t xml:space="preserve">SaaS vs. PaaS – </w:t>
      </w:r>
      <w:r w:rsidR="00AB3A95" w:rsidRPr="005E436F">
        <w:rPr>
          <w:rFonts w:ascii="Roboto" w:hAnsi="Roboto"/>
        </w:rPr>
        <w:t>agencies/customers shall follow a tactical approach of utilizing SaaS over PaaS for back office functions and as appropriate for core business functions.</w:t>
      </w:r>
    </w:p>
    <w:p w14:paraId="18DE4043" w14:textId="77777777" w:rsidR="00AB3A95" w:rsidRPr="005E436F" w:rsidRDefault="00AB3A95" w:rsidP="00AB3A95">
      <w:pPr>
        <w:ind w:left="1440" w:hanging="1440"/>
        <w:rPr>
          <w:rFonts w:ascii="Roboto" w:hAnsi="Roboto"/>
        </w:rPr>
      </w:pPr>
    </w:p>
    <w:p w14:paraId="43838E23" w14:textId="77777777" w:rsidR="00794692" w:rsidRPr="00CA1DFF" w:rsidRDefault="00794692" w:rsidP="00E23AFB">
      <w:pPr>
        <w:pStyle w:val="Heading3"/>
        <w:rPr>
          <w:rFonts w:ascii="Roboto" w:hAnsi="Roboto"/>
          <w:sz w:val="28"/>
          <w:szCs w:val="28"/>
        </w:rPr>
      </w:pPr>
      <w:bookmarkStart w:id="16" w:name="_Toc165015830"/>
      <w:r w:rsidRPr="00CA1DFF">
        <w:rPr>
          <w:rFonts w:ascii="Roboto" w:hAnsi="Roboto"/>
          <w:sz w:val="28"/>
          <w:szCs w:val="28"/>
        </w:rPr>
        <w:t>Cloud readiness</w:t>
      </w:r>
      <w:bookmarkEnd w:id="16"/>
    </w:p>
    <w:p w14:paraId="28F0B141" w14:textId="77777777" w:rsidR="00794692" w:rsidRPr="005E436F" w:rsidRDefault="00794692" w:rsidP="00DF35A3">
      <w:pPr>
        <w:ind w:left="1440" w:hanging="1440"/>
        <w:rPr>
          <w:rFonts w:ascii="Roboto" w:hAnsi="Roboto"/>
          <w:b/>
        </w:rPr>
      </w:pPr>
    </w:p>
    <w:p w14:paraId="63880942" w14:textId="62613FCD" w:rsidR="006D1395" w:rsidRPr="005E436F" w:rsidRDefault="00190392" w:rsidP="00C605D5">
      <w:pPr>
        <w:ind w:left="1440" w:hanging="1440"/>
        <w:rPr>
          <w:rFonts w:ascii="Roboto" w:hAnsi="Roboto"/>
        </w:rPr>
      </w:pPr>
      <w:r w:rsidRPr="005E436F">
        <w:rPr>
          <w:rFonts w:ascii="Roboto" w:hAnsi="Roboto"/>
          <w:b/>
        </w:rPr>
        <w:t>CBH-</w:t>
      </w:r>
      <w:r w:rsidR="00DF35A3" w:rsidRPr="005E436F">
        <w:rPr>
          <w:rFonts w:ascii="Roboto" w:hAnsi="Roboto"/>
          <w:b/>
        </w:rPr>
        <w:t>R-</w:t>
      </w:r>
      <w:r w:rsidR="00AD3989" w:rsidRPr="005E436F">
        <w:rPr>
          <w:rFonts w:ascii="Roboto" w:hAnsi="Roboto"/>
          <w:b/>
        </w:rPr>
        <w:t>20:</w:t>
      </w:r>
      <w:r w:rsidR="00DF35A3" w:rsidRPr="005E436F">
        <w:rPr>
          <w:rFonts w:ascii="Roboto" w:hAnsi="Roboto"/>
          <w:b/>
        </w:rPr>
        <w:tab/>
      </w:r>
      <w:r w:rsidR="00065170" w:rsidRPr="005E436F">
        <w:rPr>
          <w:rFonts w:ascii="Roboto" w:hAnsi="Roboto"/>
          <w:b/>
        </w:rPr>
        <w:t xml:space="preserve">Pursue cloud readiness – </w:t>
      </w:r>
      <w:r w:rsidR="00065170" w:rsidRPr="005E436F">
        <w:rPr>
          <w:rFonts w:ascii="Roboto" w:hAnsi="Roboto"/>
        </w:rPr>
        <w:t xml:space="preserve">agencies </w:t>
      </w:r>
      <w:r w:rsidR="00D96A26" w:rsidRPr="005E436F">
        <w:rPr>
          <w:rFonts w:ascii="Roboto" w:hAnsi="Roboto"/>
        </w:rPr>
        <w:t>shall</w:t>
      </w:r>
      <w:r w:rsidR="00065170" w:rsidRPr="005E436F">
        <w:rPr>
          <w:rFonts w:ascii="Roboto" w:hAnsi="Roboto"/>
        </w:rPr>
        <w:t xml:space="preserve"> </w:t>
      </w:r>
      <w:r w:rsidR="00CF399B" w:rsidRPr="005E436F">
        <w:rPr>
          <w:rFonts w:ascii="Roboto" w:hAnsi="Roboto"/>
        </w:rPr>
        <w:t xml:space="preserve">ensure that </w:t>
      </w:r>
      <w:r w:rsidR="00065170" w:rsidRPr="005E436F">
        <w:rPr>
          <w:rFonts w:ascii="Roboto" w:hAnsi="Roboto"/>
        </w:rPr>
        <w:t xml:space="preserve">all new IT solutions are cloud ready and </w:t>
      </w:r>
      <w:r w:rsidR="00CF399B" w:rsidRPr="005E436F">
        <w:rPr>
          <w:rFonts w:ascii="Roboto" w:hAnsi="Roboto"/>
        </w:rPr>
        <w:t xml:space="preserve">agencies shall also </w:t>
      </w:r>
      <w:r w:rsidR="00065170" w:rsidRPr="005E436F">
        <w:rPr>
          <w:rFonts w:ascii="Roboto" w:hAnsi="Roboto"/>
        </w:rPr>
        <w:t>hav</w:t>
      </w:r>
      <w:r w:rsidR="00CF399B" w:rsidRPr="005E436F">
        <w:rPr>
          <w:rFonts w:ascii="Roboto" w:hAnsi="Roboto"/>
        </w:rPr>
        <w:t>e</w:t>
      </w:r>
      <w:r w:rsidR="00065170" w:rsidRPr="005E436F">
        <w:rPr>
          <w:rFonts w:ascii="Roboto" w:hAnsi="Roboto"/>
        </w:rPr>
        <w:t xml:space="preserve"> a plan in place to maximize the potential of their current solutions to be cloud ready</w:t>
      </w:r>
      <w:r w:rsidR="00C605D5" w:rsidRPr="005E436F">
        <w:rPr>
          <w:rFonts w:ascii="Roboto" w:hAnsi="Roboto"/>
        </w:rPr>
        <w:t xml:space="preserve">. </w:t>
      </w:r>
      <w:r w:rsidR="006D1395" w:rsidRPr="005E436F">
        <w:rPr>
          <w:rFonts w:ascii="Roboto" w:hAnsi="Roboto"/>
        </w:rPr>
        <w:t>New IT solutions are defined as solutions that are not implemented or do not have an approved strategic plan entry as of 10/1</w:t>
      </w:r>
      <w:r w:rsidR="00CF399B" w:rsidRPr="005E436F">
        <w:rPr>
          <w:rFonts w:ascii="Roboto" w:hAnsi="Roboto"/>
        </w:rPr>
        <w:t>/2018</w:t>
      </w:r>
      <w:r w:rsidR="00C605D5" w:rsidRPr="005E436F">
        <w:rPr>
          <w:rFonts w:ascii="Roboto" w:hAnsi="Roboto"/>
        </w:rPr>
        <w:t>.</w:t>
      </w:r>
    </w:p>
    <w:p w14:paraId="5FFA4DDF" w14:textId="77777777" w:rsidR="00C605D5" w:rsidRPr="005E436F" w:rsidRDefault="00C605D5" w:rsidP="00C605D5">
      <w:pPr>
        <w:ind w:left="1440" w:hanging="1440"/>
        <w:rPr>
          <w:rFonts w:ascii="Roboto" w:hAnsi="Roboto"/>
        </w:rPr>
      </w:pPr>
    </w:p>
    <w:p w14:paraId="2904DBAD" w14:textId="10DC6209" w:rsidR="00065170" w:rsidRPr="005E436F" w:rsidRDefault="00190392" w:rsidP="00DF35A3">
      <w:pPr>
        <w:ind w:left="1440" w:hanging="1440"/>
        <w:rPr>
          <w:rFonts w:ascii="Roboto" w:hAnsi="Roboto"/>
        </w:rPr>
      </w:pPr>
      <w:r w:rsidRPr="005E436F">
        <w:rPr>
          <w:rFonts w:ascii="Roboto" w:hAnsi="Roboto"/>
          <w:b/>
        </w:rPr>
        <w:t>CBH-</w:t>
      </w:r>
      <w:r w:rsidR="00DF35A3" w:rsidRPr="005E436F">
        <w:rPr>
          <w:rFonts w:ascii="Roboto" w:hAnsi="Roboto"/>
          <w:b/>
        </w:rPr>
        <w:t>R-</w:t>
      </w:r>
      <w:r w:rsidR="00AD3989" w:rsidRPr="005E436F">
        <w:rPr>
          <w:rFonts w:ascii="Roboto" w:hAnsi="Roboto"/>
          <w:b/>
        </w:rPr>
        <w:t>21</w:t>
      </w:r>
      <w:r w:rsidR="00DF35A3" w:rsidRPr="005E436F">
        <w:rPr>
          <w:rFonts w:ascii="Roboto" w:hAnsi="Roboto"/>
          <w:b/>
        </w:rPr>
        <w:t>:</w:t>
      </w:r>
      <w:r w:rsidR="00DF35A3" w:rsidRPr="005E436F">
        <w:rPr>
          <w:rFonts w:ascii="Roboto" w:hAnsi="Roboto"/>
          <w:b/>
        </w:rPr>
        <w:tab/>
      </w:r>
      <w:r w:rsidR="00065170" w:rsidRPr="005E436F">
        <w:rPr>
          <w:rFonts w:ascii="Roboto" w:hAnsi="Roboto"/>
          <w:b/>
        </w:rPr>
        <w:t xml:space="preserve">Cloud readiness requirements – </w:t>
      </w:r>
      <w:r w:rsidR="00065170" w:rsidRPr="005E436F">
        <w:rPr>
          <w:rFonts w:ascii="Roboto" w:hAnsi="Roboto"/>
        </w:rPr>
        <w:t xml:space="preserve">VITA </w:t>
      </w:r>
      <w:r w:rsidR="00D96A26" w:rsidRPr="005E436F">
        <w:rPr>
          <w:rFonts w:ascii="Roboto" w:hAnsi="Roboto"/>
        </w:rPr>
        <w:t>shall</w:t>
      </w:r>
      <w:r w:rsidR="00065170" w:rsidRPr="005E436F">
        <w:rPr>
          <w:rFonts w:ascii="Roboto" w:hAnsi="Roboto"/>
        </w:rPr>
        <w:t xml:space="preserve"> create a tool that will use the defined cloud readiness attributes to establish the cloud readiness of current or proposed agency/customer IT solutions</w:t>
      </w:r>
    </w:p>
    <w:p w14:paraId="3A6C3BE9" w14:textId="77777777" w:rsidR="001358C7" w:rsidRPr="005E436F" w:rsidRDefault="001358C7" w:rsidP="00DF35A3">
      <w:pPr>
        <w:ind w:left="1440" w:hanging="1440"/>
        <w:rPr>
          <w:rFonts w:ascii="Roboto" w:hAnsi="Roboto"/>
          <w:b/>
        </w:rPr>
      </w:pPr>
    </w:p>
    <w:p w14:paraId="65433F18" w14:textId="5E8FC6FD" w:rsidR="00065170" w:rsidRPr="005E436F" w:rsidRDefault="00190392" w:rsidP="00DF35A3">
      <w:pPr>
        <w:ind w:left="1440" w:hanging="1440"/>
        <w:rPr>
          <w:rFonts w:ascii="Roboto" w:hAnsi="Roboto"/>
        </w:rPr>
      </w:pPr>
      <w:r w:rsidRPr="005E436F">
        <w:rPr>
          <w:rFonts w:ascii="Roboto" w:hAnsi="Roboto"/>
          <w:b/>
        </w:rPr>
        <w:t>CBH-</w:t>
      </w:r>
      <w:r w:rsidR="00DF35A3" w:rsidRPr="005E436F">
        <w:rPr>
          <w:rFonts w:ascii="Roboto" w:hAnsi="Roboto"/>
          <w:b/>
        </w:rPr>
        <w:t>R-</w:t>
      </w:r>
      <w:r w:rsidR="00AD3989" w:rsidRPr="005E436F">
        <w:rPr>
          <w:rFonts w:ascii="Roboto" w:hAnsi="Roboto"/>
          <w:b/>
        </w:rPr>
        <w:t>22</w:t>
      </w:r>
      <w:r w:rsidR="00DF35A3" w:rsidRPr="005E436F">
        <w:rPr>
          <w:rFonts w:ascii="Roboto" w:hAnsi="Roboto"/>
          <w:b/>
        </w:rPr>
        <w:t>:</w:t>
      </w:r>
      <w:r w:rsidR="00DF35A3" w:rsidRPr="005E436F">
        <w:rPr>
          <w:rFonts w:ascii="Roboto" w:hAnsi="Roboto"/>
          <w:b/>
        </w:rPr>
        <w:tab/>
      </w:r>
      <w:r w:rsidR="00065170" w:rsidRPr="005E436F">
        <w:rPr>
          <w:rFonts w:ascii="Roboto" w:hAnsi="Roboto"/>
          <w:b/>
        </w:rPr>
        <w:t xml:space="preserve">Support for becoming cloud ready – </w:t>
      </w:r>
      <w:r w:rsidR="00065170" w:rsidRPr="005E436F">
        <w:rPr>
          <w:rFonts w:ascii="Roboto" w:hAnsi="Roboto"/>
        </w:rPr>
        <w:t xml:space="preserve">VITA </w:t>
      </w:r>
      <w:r w:rsidR="00D96A26" w:rsidRPr="005E436F">
        <w:rPr>
          <w:rFonts w:ascii="Roboto" w:hAnsi="Roboto"/>
        </w:rPr>
        <w:t>shall</w:t>
      </w:r>
      <w:r w:rsidR="00065170" w:rsidRPr="005E436F">
        <w:rPr>
          <w:rFonts w:ascii="Roboto" w:hAnsi="Roboto"/>
        </w:rPr>
        <w:t xml:space="preserve"> ensure that there are adequate supplier choices and resources available to assist agencies/customers in assessing cloud readiness or for migrating existing IT solutions to cloud-based hosting services. Suppliers for these resources will include:</w:t>
      </w:r>
    </w:p>
    <w:p w14:paraId="5FD879AC" w14:textId="77777777" w:rsidR="00065170" w:rsidRPr="005E436F" w:rsidRDefault="00065170" w:rsidP="00797BAB">
      <w:pPr>
        <w:pStyle w:val="ListParagraph"/>
        <w:numPr>
          <w:ilvl w:val="0"/>
          <w:numId w:val="18"/>
        </w:numPr>
        <w:ind w:left="1800"/>
        <w:rPr>
          <w:rFonts w:ascii="Roboto" w:hAnsi="Roboto"/>
        </w:rPr>
      </w:pPr>
      <w:r w:rsidRPr="005E436F">
        <w:rPr>
          <w:rFonts w:ascii="Roboto" w:hAnsi="Roboto"/>
        </w:rPr>
        <w:t>CAI contract,</w:t>
      </w:r>
    </w:p>
    <w:p w14:paraId="0EC0A24A" w14:textId="77777777" w:rsidR="00065170" w:rsidRPr="005E436F" w:rsidRDefault="00065170" w:rsidP="00797BAB">
      <w:pPr>
        <w:pStyle w:val="ListParagraph"/>
        <w:numPr>
          <w:ilvl w:val="0"/>
          <w:numId w:val="18"/>
        </w:numPr>
        <w:ind w:left="1800"/>
        <w:rPr>
          <w:rFonts w:ascii="Roboto" w:hAnsi="Roboto"/>
        </w:rPr>
      </w:pPr>
      <w:r w:rsidRPr="005E436F">
        <w:rPr>
          <w:rFonts w:ascii="Roboto" w:hAnsi="Roboto"/>
        </w:rPr>
        <w:t>CSB,</w:t>
      </w:r>
    </w:p>
    <w:p w14:paraId="0F1EAC74" w14:textId="77777777" w:rsidR="00065170" w:rsidRPr="005E436F" w:rsidRDefault="00065170" w:rsidP="00797BAB">
      <w:pPr>
        <w:pStyle w:val="ListParagraph"/>
        <w:numPr>
          <w:ilvl w:val="0"/>
          <w:numId w:val="18"/>
        </w:numPr>
        <w:ind w:left="1800"/>
        <w:rPr>
          <w:rFonts w:ascii="Roboto" w:hAnsi="Roboto"/>
        </w:rPr>
      </w:pPr>
      <w:r w:rsidRPr="005E436F">
        <w:rPr>
          <w:rFonts w:ascii="Roboto" w:hAnsi="Roboto"/>
        </w:rPr>
        <w:t>Infrastructure server services suppliers, and</w:t>
      </w:r>
    </w:p>
    <w:p w14:paraId="26CAA121" w14:textId="77777777" w:rsidR="00065170" w:rsidRPr="005E436F" w:rsidRDefault="00065170" w:rsidP="00797BAB">
      <w:pPr>
        <w:pStyle w:val="ListParagraph"/>
        <w:numPr>
          <w:ilvl w:val="0"/>
          <w:numId w:val="18"/>
        </w:numPr>
        <w:ind w:left="1800"/>
        <w:rPr>
          <w:rFonts w:ascii="Roboto" w:hAnsi="Roboto"/>
        </w:rPr>
      </w:pPr>
      <w:r w:rsidRPr="005E436F">
        <w:rPr>
          <w:rFonts w:ascii="Roboto" w:hAnsi="Roboto"/>
        </w:rPr>
        <w:t>Cloud-based hosting suppliers.</w:t>
      </w:r>
    </w:p>
    <w:p w14:paraId="4694314D" w14:textId="750ABA11" w:rsidR="00794692" w:rsidRPr="005E436F" w:rsidRDefault="00190392" w:rsidP="006026FB">
      <w:pPr>
        <w:ind w:left="1440" w:hanging="1440"/>
        <w:rPr>
          <w:rFonts w:ascii="Roboto" w:hAnsi="Roboto"/>
        </w:rPr>
      </w:pPr>
      <w:r w:rsidRPr="005E436F">
        <w:rPr>
          <w:rFonts w:ascii="Roboto" w:hAnsi="Roboto"/>
          <w:b/>
        </w:rPr>
        <w:t>CBH-</w:t>
      </w:r>
      <w:r w:rsidR="00794692" w:rsidRPr="005E436F">
        <w:rPr>
          <w:rFonts w:ascii="Roboto" w:hAnsi="Roboto"/>
          <w:b/>
        </w:rPr>
        <w:t>R-</w:t>
      </w:r>
      <w:r w:rsidR="00AD3989" w:rsidRPr="005E436F">
        <w:rPr>
          <w:rFonts w:ascii="Roboto" w:hAnsi="Roboto"/>
          <w:b/>
        </w:rPr>
        <w:t>2</w:t>
      </w:r>
      <w:r w:rsidR="00D048D3" w:rsidRPr="005E436F">
        <w:rPr>
          <w:rFonts w:ascii="Roboto" w:hAnsi="Roboto"/>
          <w:b/>
        </w:rPr>
        <w:t>3</w:t>
      </w:r>
      <w:r w:rsidR="00794692" w:rsidRPr="005E436F">
        <w:rPr>
          <w:rFonts w:ascii="Roboto" w:hAnsi="Roboto"/>
          <w:b/>
        </w:rPr>
        <w:t>:</w:t>
      </w:r>
      <w:r w:rsidR="00794692" w:rsidRPr="005E436F">
        <w:rPr>
          <w:rFonts w:ascii="Roboto" w:hAnsi="Roboto"/>
          <w:b/>
        </w:rPr>
        <w:tab/>
        <w:t xml:space="preserve">Cloud readiness assessment – </w:t>
      </w:r>
      <w:r w:rsidR="00794692" w:rsidRPr="005E436F">
        <w:rPr>
          <w:rFonts w:ascii="Roboto" w:hAnsi="Roboto"/>
        </w:rPr>
        <w:t xml:space="preserve">agencies shall complete the VITA cloud readiness assessment instruments, and VITA with the agencies will identify which of the </w:t>
      </w:r>
      <w:r w:rsidR="00D66363" w:rsidRPr="005E436F">
        <w:rPr>
          <w:rFonts w:ascii="Roboto" w:hAnsi="Roboto"/>
        </w:rPr>
        <w:t xml:space="preserve">following </w:t>
      </w:r>
      <w:r w:rsidR="00794692" w:rsidRPr="005E436F">
        <w:rPr>
          <w:rFonts w:ascii="Roboto" w:hAnsi="Roboto"/>
        </w:rPr>
        <w:t>six cloud readiness determinations best fit each IT solution</w:t>
      </w:r>
      <w:r w:rsidR="00D66363" w:rsidRPr="005E436F">
        <w:rPr>
          <w:rFonts w:ascii="Roboto" w:hAnsi="Roboto"/>
        </w:rPr>
        <w:t>:</w:t>
      </w:r>
    </w:p>
    <w:p w14:paraId="3E34274C" w14:textId="77777777" w:rsidR="00065170" w:rsidRPr="005E436F" w:rsidRDefault="00065170" w:rsidP="00F64074">
      <w:pPr>
        <w:pStyle w:val="ListParagraph"/>
        <w:numPr>
          <w:ilvl w:val="0"/>
          <w:numId w:val="38"/>
        </w:numPr>
        <w:ind w:left="1800"/>
        <w:rPr>
          <w:rFonts w:ascii="Roboto" w:hAnsi="Roboto"/>
          <w:b/>
        </w:rPr>
      </w:pPr>
      <w:r w:rsidRPr="005E436F">
        <w:rPr>
          <w:rFonts w:ascii="Roboto" w:hAnsi="Roboto"/>
          <w:b/>
        </w:rPr>
        <w:t xml:space="preserve">Already hosted on cloud-based services – </w:t>
      </w:r>
      <w:r w:rsidRPr="005E436F">
        <w:rPr>
          <w:rFonts w:ascii="Roboto" w:hAnsi="Roboto"/>
        </w:rPr>
        <w:t>IT solution has achieved the desired future (to-be) state for consumption of cloud-based services</w:t>
      </w:r>
    </w:p>
    <w:p w14:paraId="05344A46" w14:textId="77777777" w:rsidR="00FF755F" w:rsidRPr="005E436F" w:rsidRDefault="00FF755F" w:rsidP="00FF755F">
      <w:pPr>
        <w:pStyle w:val="ListParagraph"/>
        <w:numPr>
          <w:ilvl w:val="0"/>
          <w:numId w:val="38"/>
        </w:numPr>
        <w:shd w:val="clear" w:color="auto" w:fill="FFFFFF"/>
        <w:spacing w:after="0"/>
        <w:ind w:left="1800"/>
        <w:rPr>
          <w:rFonts w:ascii="Roboto" w:eastAsia="Times New Roman" w:hAnsi="Roboto" w:cs="Calibri"/>
          <w:color w:val="000000"/>
        </w:rPr>
      </w:pPr>
      <w:r w:rsidRPr="005E436F">
        <w:rPr>
          <w:rFonts w:ascii="Roboto" w:eastAsia="Times New Roman" w:hAnsi="Roboto" w:cs="Calibri"/>
          <w:b/>
          <w:bCs/>
          <w:color w:val="000000"/>
        </w:rPr>
        <w:t>Cloud ready</w:t>
      </w:r>
    </w:p>
    <w:p w14:paraId="1EDBB7C4" w14:textId="77777777" w:rsidR="00FF755F" w:rsidRPr="005E436F" w:rsidRDefault="00FF755F" w:rsidP="00FF755F">
      <w:pPr>
        <w:widowControl/>
        <w:shd w:val="clear" w:color="auto" w:fill="FFFFFF"/>
        <w:spacing w:after="160" w:line="235" w:lineRule="atLeast"/>
        <w:ind w:left="2160"/>
        <w:rPr>
          <w:rFonts w:ascii="Roboto" w:eastAsia="Times New Roman" w:hAnsi="Roboto" w:cs="Calibri"/>
          <w:color w:val="000000"/>
        </w:rPr>
      </w:pPr>
      <w:proofErr w:type="spellStart"/>
      <w:r w:rsidRPr="005E436F">
        <w:rPr>
          <w:rFonts w:ascii="Roboto" w:eastAsia="Times New Roman" w:hAnsi="Roboto" w:cs="Calibri"/>
          <w:b/>
          <w:bCs/>
          <w:color w:val="000000"/>
        </w:rPr>
        <w:t>Prefered</w:t>
      </w:r>
      <w:proofErr w:type="spellEnd"/>
      <w:r w:rsidRPr="005E436F">
        <w:rPr>
          <w:rFonts w:ascii="Roboto" w:eastAsia="Times New Roman" w:hAnsi="Roboto" w:cs="Calibri"/>
          <w:b/>
          <w:bCs/>
          <w:color w:val="000000"/>
        </w:rPr>
        <w:t xml:space="preserve"> –</w:t>
      </w:r>
      <w:r w:rsidRPr="005E436F">
        <w:rPr>
          <w:rFonts w:ascii="Roboto" w:eastAsia="Times New Roman" w:hAnsi="Roboto" w:cs="Calibri"/>
          <w:color w:val="000000"/>
        </w:rPr>
        <w:t> IT solution is hosted on a virtual x86 or equivalent server using either Linux or Windows as an operating system and there are no software licensing or data issues with the solution consuming cloud-based hosting services. This also includes any IT solution under ECOS evaluation.</w:t>
      </w:r>
    </w:p>
    <w:p w14:paraId="492D0E4F" w14:textId="77777777" w:rsidR="00FF755F" w:rsidRPr="005E436F" w:rsidRDefault="00FF755F" w:rsidP="00FF755F">
      <w:pPr>
        <w:widowControl/>
        <w:shd w:val="clear" w:color="auto" w:fill="FFFFFF"/>
        <w:spacing w:line="235" w:lineRule="atLeast"/>
        <w:ind w:left="2160"/>
        <w:rPr>
          <w:rFonts w:ascii="Roboto" w:eastAsia="Times New Roman" w:hAnsi="Roboto" w:cs="Calibri"/>
          <w:color w:val="000000"/>
        </w:rPr>
      </w:pPr>
      <w:r w:rsidRPr="005E436F">
        <w:rPr>
          <w:rFonts w:ascii="Roboto" w:eastAsia="Times New Roman" w:hAnsi="Roboto" w:cs="Calibri"/>
          <w:b/>
          <w:bCs/>
          <w:color w:val="000000"/>
        </w:rPr>
        <w:t>Acceptable –</w:t>
      </w:r>
      <w:r w:rsidRPr="005E436F">
        <w:rPr>
          <w:rFonts w:ascii="Roboto" w:eastAsia="Times New Roman" w:hAnsi="Roboto" w:cs="Calibri"/>
          <w:color w:val="000000"/>
        </w:rPr>
        <w:t xml:space="preserve"> IT solution is hosted on a </w:t>
      </w:r>
      <w:proofErr w:type="spellStart"/>
      <w:r w:rsidRPr="005E436F">
        <w:rPr>
          <w:rFonts w:ascii="Roboto" w:eastAsia="Times New Roman" w:hAnsi="Roboto" w:cs="Calibri"/>
          <w:color w:val="000000"/>
        </w:rPr>
        <w:t>non Windows</w:t>
      </w:r>
      <w:proofErr w:type="spellEnd"/>
      <w:r w:rsidRPr="005E436F">
        <w:rPr>
          <w:rFonts w:ascii="Roboto" w:eastAsia="Times New Roman" w:hAnsi="Roboto" w:cs="Calibri"/>
          <w:color w:val="000000"/>
        </w:rPr>
        <w:t>/Linux virtual machine (examples: AIX, Solaris) that could be hosted by either a private cloud or by a community/public cloud provider where there are no software licensing or data issues with the solution consuming those cloud-based hosting services. </w:t>
      </w:r>
    </w:p>
    <w:p w14:paraId="7B19E812" w14:textId="77777777" w:rsidR="00065170" w:rsidRPr="005E436F" w:rsidRDefault="00065170" w:rsidP="00F64074">
      <w:pPr>
        <w:pStyle w:val="ListParagraph"/>
        <w:numPr>
          <w:ilvl w:val="0"/>
          <w:numId w:val="38"/>
        </w:numPr>
        <w:ind w:left="1800"/>
        <w:rPr>
          <w:rFonts w:ascii="Roboto" w:hAnsi="Roboto"/>
          <w:b/>
        </w:rPr>
      </w:pPr>
      <w:r w:rsidRPr="005E436F">
        <w:rPr>
          <w:rFonts w:ascii="Roboto" w:hAnsi="Roboto"/>
          <w:b/>
        </w:rPr>
        <w:lastRenderedPageBreak/>
        <w:t xml:space="preserve">Not currently cloud ready and cannot be made ready – </w:t>
      </w:r>
      <w:r w:rsidRPr="005E436F">
        <w:rPr>
          <w:rFonts w:ascii="Roboto" w:hAnsi="Roboto"/>
        </w:rPr>
        <w:t>IT solution is not currently cloud ready and it may or may not be possible for it to become cloud ready</w:t>
      </w:r>
    </w:p>
    <w:p w14:paraId="2BE8E610" w14:textId="77777777" w:rsidR="00065170" w:rsidRPr="005E436F" w:rsidRDefault="00065170" w:rsidP="00F64074">
      <w:pPr>
        <w:pStyle w:val="ListParagraph"/>
        <w:numPr>
          <w:ilvl w:val="0"/>
          <w:numId w:val="38"/>
        </w:numPr>
        <w:ind w:left="1800"/>
        <w:rPr>
          <w:rFonts w:ascii="Roboto" w:hAnsi="Roboto"/>
          <w:b/>
        </w:rPr>
      </w:pPr>
      <w:r w:rsidRPr="005E436F">
        <w:rPr>
          <w:rFonts w:ascii="Roboto" w:hAnsi="Roboto"/>
          <w:b/>
        </w:rPr>
        <w:t xml:space="preserve">Not currently cloud ready, can be and should be made cloud ready – </w:t>
      </w:r>
      <w:r w:rsidRPr="005E436F">
        <w:rPr>
          <w:rFonts w:ascii="Roboto" w:hAnsi="Roboto"/>
        </w:rPr>
        <w:t>the IT solution can technically be made cloud ready and there is a business case for doing so</w:t>
      </w:r>
    </w:p>
    <w:p w14:paraId="20CEC077" w14:textId="77777777" w:rsidR="00065170" w:rsidRPr="005E436F" w:rsidRDefault="00065170" w:rsidP="00F64074">
      <w:pPr>
        <w:pStyle w:val="ListParagraph"/>
        <w:numPr>
          <w:ilvl w:val="0"/>
          <w:numId w:val="38"/>
        </w:numPr>
        <w:ind w:left="1800"/>
        <w:rPr>
          <w:rFonts w:ascii="Roboto" w:hAnsi="Roboto"/>
          <w:b/>
        </w:rPr>
      </w:pPr>
      <w:r w:rsidRPr="005E436F">
        <w:rPr>
          <w:rFonts w:ascii="Roboto" w:hAnsi="Roboto"/>
          <w:b/>
        </w:rPr>
        <w:t xml:space="preserve">Not currently cloud ready, can be but should not be made cloud ready – </w:t>
      </w:r>
      <w:r w:rsidRPr="005E436F">
        <w:rPr>
          <w:rFonts w:ascii="Roboto" w:hAnsi="Roboto"/>
        </w:rPr>
        <w:t xml:space="preserve">the IT solution can technically be made cloud ready and there is </w:t>
      </w:r>
      <w:r w:rsidRPr="005E436F">
        <w:rPr>
          <w:rFonts w:ascii="Roboto" w:hAnsi="Roboto"/>
          <w:u w:val="single"/>
        </w:rPr>
        <w:t>not</w:t>
      </w:r>
      <w:r w:rsidRPr="005E436F">
        <w:rPr>
          <w:rFonts w:ascii="Roboto" w:hAnsi="Roboto"/>
        </w:rPr>
        <w:t xml:space="preserve"> a business case for doing so</w:t>
      </w:r>
    </w:p>
    <w:p w14:paraId="36BA681A" w14:textId="77777777" w:rsidR="00065170" w:rsidRPr="005E436F" w:rsidRDefault="00065170" w:rsidP="00F64074">
      <w:pPr>
        <w:pStyle w:val="ListParagraph"/>
        <w:numPr>
          <w:ilvl w:val="0"/>
          <w:numId w:val="38"/>
        </w:numPr>
        <w:ind w:left="1800"/>
        <w:rPr>
          <w:rFonts w:ascii="Roboto" w:hAnsi="Roboto"/>
          <w:b/>
        </w:rPr>
      </w:pPr>
      <w:r w:rsidRPr="005E436F">
        <w:rPr>
          <w:rFonts w:ascii="Roboto" w:hAnsi="Roboto"/>
          <w:b/>
        </w:rPr>
        <w:t xml:space="preserve">Does not apply – </w:t>
      </w:r>
      <w:r w:rsidRPr="005E436F">
        <w:rPr>
          <w:rFonts w:ascii="Roboto" w:hAnsi="Roboto"/>
        </w:rPr>
        <w:t>PC deployed IT solution that included no server-based components</w:t>
      </w:r>
    </w:p>
    <w:p w14:paraId="1146A431" w14:textId="5260BEBE" w:rsidR="00D71E3C" w:rsidRPr="005E436F" w:rsidRDefault="00190392" w:rsidP="00D71E3C">
      <w:pPr>
        <w:ind w:left="1440" w:hanging="1440"/>
        <w:rPr>
          <w:rFonts w:ascii="Roboto" w:hAnsi="Roboto"/>
        </w:rPr>
      </w:pPr>
      <w:r w:rsidRPr="005E436F">
        <w:rPr>
          <w:rFonts w:ascii="Roboto" w:hAnsi="Roboto"/>
          <w:b/>
        </w:rPr>
        <w:t>CBH-</w:t>
      </w:r>
      <w:r w:rsidR="00D71E3C" w:rsidRPr="005E436F">
        <w:rPr>
          <w:rFonts w:ascii="Roboto" w:hAnsi="Roboto"/>
          <w:b/>
        </w:rPr>
        <w:t>R-</w:t>
      </w:r>
      <w:r w:rsidR="00AD3989" w:rsidRPr="005E436F">
        <w:rPr>
          <w:rFonts w:ascii="Roboto" w:hAnsi="Roboto"/>
          <w:b/>
        </w:rPr>
        <w:t>24</w:t>
      </w:r>
      <w:r w:rsidR="00D71E3C" w:rsidRPr="005E436F">
        <w:rPr>
          <w:rFonts w:ascii="Roboto" w:hAnsi="Roboto"/>
          <w:b/>
        </w:rPr>
        <w:t>:</w:t>
      </w:r>
      <w:r w:rsidR="00D71E3C" w:rsidRPr="005E436F">
        <w:rPr>
          <w:rFonts w:ascii="Roboto" w:hAnsi="Roboto"/>
          <w:b/>
        </w:rPr>
        <w:tab/>
        <w:t xml:space="preserve">Agency business cases for cloud migration – </w:t>
      </w:r>
      <w:r w:rsidR="00D71E3C" w:rsidRPr="005E436F">
        <w:rPr>
          <w:rFonts w:ascii="Roboto" w:hAnsi="Roboto"/>
        </w:rPr>
        <w:t>agencies shall develop business cases that will be used to determine if current IT solutions that can be made cloud ready should be migrated to cloud-based services.</w:t>
      </w:r>
    </w:p>
    <w:p w14:paraId="5FB2AF38" w14:textId="77777777" w:rsidR="004303C4" w:rsidRPr="005E436F" w:rsidRDefault="004303C4" w:rsidP="004303C4">
      <w:pPr>
        <w:ind w:left="1440" w:hanging="1440"/>
        <w:rPr>
          <w:rFonts w:ascii="Roboto" w:hAnsi="Roboto"/>
          <w:i/>
        </w:rPr>
      </w:pPr>
    </w:p>
    <w:p w14:paraId="6F0A2AE4" w14:textId="0BBC6E9E" w:rsidR="004303C4" w:rsidRPr="005E436F" w:rsidRDefault="004303C4" w:rsidP="004303C4">
      <w:pPr>
        <w:ind w:left="1440" w:hanging="1440"/>
        <w:rPr>
          <w:rFonts w:ascii="Roboto" w:hAnsi="Roboto"/>
        </w:rPr>
      </w:pPr>
      <w:r w:rsidRPr="005E436F">
        <w:rPr>
          <w:rFonts w:ascii="Roboto" w:hAnsi="Roboto"/>
          <w:b/>
        </w:rPr>
        <w:t>CBH-R-</w:t>
      </w:r>
      <w:r w:rsidR="00AD3989" w:rsidRPr="005E436F">
        <w:rPr>
          <w:rFonts w:ascii="Roboto" w:hAnsi="Roboto"/>
          <w:b/>
        </w:rPr>
        <w:t>25</w:t>
      </w:r>
      <w:r w:rsidRPr="005E436F">
        <w:rPr>
          <w:rFonts w:ascii="Roboto" w:hAnsi="Roboto"/>
          <w:b/>
        </w:rPr>
        <w:t>:</w:t>
      </w:r>
      <w:r w:rsidRPr="005E436F">
        <w:rPr>
          <w:rFonts w:ascii="Roboto" w:hAnsi="Roboto"/>
          <w:b/>
        </w:rPr>
        <w:tab/>
        <w:t xml:space="preserve">Software Licensing Requirements – </w:t>
      </w:r>
      <w:r w:rsidRPr="005E436F">
        <w:rPr>
          <w:rFonts w:ascii="Roboto" w:hAnsi="Roboto"/>
        </w:rPr>
        <w:t>agencies sh</w:t>
      </w:r>
      <w:r w:rsidR="00764D16" w:rsidRPr="005E436F">
        <w:rPr>
          <w:rFonts w:ascii="Roboto" w:hAnsi="Roboto"/>
        </w:rPr>
        <w:t>all</w:t>
      </w:r>
      <w:r w:rsidRPr="005E436F">
        <w:rPr>
          <w:rFonts w:ascii="Roboto" w:hAnsi="Roboto"/>
        </w:rPr>
        <w:t xml:space="preserve"> know </w:t>
      </w:r>
      <w:proofErr w:type="gramStart"/>
      <w:r w:rsidRPr="005E436F">
        <w:rPr>
          <w:rFonts w:ascii="Roboto" w:hAnsi="Roboto"/>
        </w:rPr>
        <w:t>all of</w:t>
      </w:r>
      <w:proofErr w:type="gramEnd"/>
      <w:r w:rsidRPr="005E436F">
        <w:rPr>
          <w:rFonts w:ascii="Roboto" w:hAnsi="Roboto"/>
        </w:rPr>
        <w:t xml:space="preserve"> the software licensing requirements for the two technology stacks needed for each of the IT solutions under consideration. For each technology stack component, agencies should know:</w:t>
      </w:r>
    </w:p>
    <w:p w14:paraId="741C5BF2" w14:textId="4920D75F" w:rsidR="004303C4" w:rsidRPr="005E436F" w:rsidRDefault="004303C4" w:rsidP="004303C4">
      <w:pPr>
        <w:pStyle w:val="ListParagraph"/>
        <w:numPr>
          <w:ilvl w:val="0"/>
          <w:numId w:val="33"/>
        </w:numPr>
        <w:ind w:left="1800"/>
        <w:rPr>
          <w:rFonts w:ascii="Roboto" w:hAnsi="Roboto"/>
        </w:rPr>
      </w:pPr>
      <w:r w:rsidRPr="005E436F">
        <w:rPr>
          <w:rFonts w:ascii="Roboto" w:hAnsi="Roboto"/>
        </w:rPr>
        <w:t xml:space="preserve">Name of </w:t>
      </w:r>
      <w:r w:rsidR="00764D16" w:rsidRPr="005E436F">
        <w:rPr>
          <w:rFonts w:ascii="Roboto" w:hAnsi="Roboto"/>
        </w:rPr>
        <w:t xml:space="preserve">software </w:t>
      </w:r>
      <w:r w:rsidRPr="005E436F">
        <w:rPr>
          <w:rFonts w:ascii="Roboto" w:hAnsi="Roboto"/>
        </w:rPr>
        <w:t>component and vendor</w:t>
      </w:r>
    </w:p>
    <w:p w14:paraId="7F003B23" w14:textId="78C15F01" w:rsidR="004303C4" w:rsidRPr="005E436F" w:rsidRDefault="004303C4" w:rsidP="004303C4">
      <w:pPr>
        <w:pStyle w:val="ListParagraph"/>
        <w:numPr>
          <w:ilvl w:val="0"/>
          <w:numId w:val="33"/>
        </w:numPr>
        <w:ind w:left="1800"/>
        <w:rPr>
          <w:rFonts w:ascii="Roboto" w:hAnsi="Roboto"/>
        </w:rPr>
      </w:pPr>
      <w:r w:rsidRPr="005E436F">
        <w:rPr>
          <w:rFonts w:ascii="Roboto" w:hAnsi="Roboto"/>
        </w:rPr>
        <w:t>Type of licenses needed (site, instance, CPU, core, named user, concurrent, etc.)</w:t>
      </w:r>
    </w:p>
    <w:p w14:paraId="2D669962" w14:textId="747A3464" w:rsidR="00764D16" w:rsidRPr="005E436F" w:rsidRDefault="00764D16" w:rsidP="004303C4">
      <w:pPr>
        <w:pStyle w:val="ListParagraph"/>
        <w:numPr>
          <w:ilvl w:val="0"/>
          <w:numId w:val="33"/>
        </w:numPr>
        <w:ind w:left="1800"/>
        <w:rPr>
          <w:rFonts w:ascii="Roboto" w:hAnsi="Roboto"/>
        </w:rPr>
      </w:pPr>
      <w:r w:rsidRPr="005E436F">
        <w:rPr>
          <w:rFonts w:ascii="Roboto" w:hAnsi="Roboto"/>
        </w:rPr>
        <w:t>If the license supports virtual servers</w:t>
      </w:r>
    </w:p>
    <w:p w14:paraId="0F38E059" w14:textId="3EF77782" w:rsidR="00764D16" w:rsidRPr="005E436F" w:rsidRDefault="00764D16" w:rsidP="004303C4">
      <w:pPr>
        <w:pStyle w:val="ListParagraph"/>
        <w:numPr>
          <w:ilvl w:val="0"/>
          <w:numId w:val="33"/>
        </w:numPr>
        <w:ind w:left="1800"/>
        <w:rPr>
          <w:rFonts w:ascii="Roboto" w:hAnsi="Roboto"/>
        </w:rPr>
      </w:pPr>
      <w:r w:rsidRPr="005E436F">
        <w:rPr>
          <w:rFonts w:ascii="Roboto" w:hAnsi="Roboto"/>
        </w:rPr>
        <w:t>If the license supports cloud deployment</w:t>
      </w:r>
    </w:p>
    <w:p w14:paraId="5C4EC034" w14:textId="06A940D4" w:rsidR="004303C4" w:rsidRPr="005E436F" w:rsidRDefault="00764D16" w:rsidP="009C6D6A">
      <w:pPr>
        <w:pStyle w:val="ListParagraph"/>
        <w:numPr>
          <w:ilvl w:val="0"/>
          <w:numId w:val="33"/>
        </w:numPr>
        <w:ind w:left="1800"/>
        <w:rPr>
          <w:rFonts w:ascii="Roboto" w:hAnsi="Roboto"/>
        </w:rPr>
      </w:pPr>
      <w:r w:rsidRPr="005E436F">
        <w:rPr>
          <w:rFonts w:ascii="Roboto" w:hAnsi="Roboto"/>
        </w:rPr>
        <w:t>It is suggested that the agencies also know: t</w:t>
      </w:r>
      <w:r w:rsidR="004303C4" w:rsidRPr="005E436F">
        <w:rPr>
          <w:rFonts w:ascii="Roboto" w:hAnsi="Roboto"/>
        </w:rPr>
        <w:t>he number of licenses</w:t>
      </w:r>
      <w:r w:rsidRPr="005E436F">
        <w:rPr>
          <w:rFonts w:ascii="Roboto" w:hAnsi="Roboto"/>
        </w:rPr>
        <w:t>; w</w:t>
      </w:r>
      <w:r w:rsidR="004303C4" w:rsidRPr="005E436F">
        <w:rPr>
          <w:rFonts w:ascii="Roboto" w:hAnsi="Roboto"/>
        </w:rPr>
        <w:t xml:space="preserve">ho </w:t>
      </w:r>
      <w:r w:rsidRPr="005E436F">
        <w:rPr>
          <w:rFonts w:ascii="Roboto" w:hAnsi="Roboto"/>
        </w:rPr>
        <w:t>owns/</w:t>
      </w:r>
      <w:r w:rsidR="004303C4" w:rsidRPr="005E436F">
        <w:rPr>
          <w:rFonts w:ascii="Roboto" w:hAnsi="Roboto"/>
        </w:rPr>
        <w:t>provides the licenses</w:t>
      </w:r>
      <w:r w:rsidRPr="005E436F">
        <w:rPr>
          <w:rFonts w:ascii="Roboto" w:hAnsi="Roboto"/>
        </w:rPr>
        <w:t>; p</w:t>
      </w:r>
      <w:r w:rsidR="004303C4" w:rsidRPr="005E436F">
        <w:rPr>
          <w:rFonts w:ascii="Roboto" w:hAnsi="Roboto"/>
        </w:rPr>
        <w:t>ricing options</w:t>
      </w:r>
      <w:r w:rsidRPr="005E436F">
        <w:rPr>
          <w:rFonts w:ascii="Roboto" w:hAnsi="Roboto"/>
        </w:rPr>
        <w:t>; and r</w:t>
      </w:r>
      <w:r w:rsidR="004303C4" w:rsidRPr="005E436F">
        <w:rPr>
          <w:rFonts w:ascii="Roboto" w:hAnsi="Roboto"/>
        </w:rPr>
        <w:t>enewal schedule</w:t>
      </w:r>
    </w:p>
    <w:p w14:paraId="7D2AA85E" w14:textId="5B6519ED" w:rsidR="00315E59" w:rsidRPr="005E436F" w:rsidRDefault="00190392" w:rsidP="009B72D1">
      <w:pPr>
        <w:ind w:left="1440" w:hanging="1440"/>
        <w:rPr>
          <w:rFonts w:ascii="Roboto" w:hAnsi="Roboto"/>
        </w:rPr>
      </w:pPr>
      <w:r w:rsidRPr="005E436F">
        <w:rPr>
          <w:rFonts w:ascii="Roboto" w:hAnsi="Roboto"/>
          <w:i/>
        </w:rPr>
        <w:t>CBH-</w:t>
      </w:r>
      <w:r w:rsidR="009B72D1" w:rsidRPr="005E436F">
        <w:rPr>
          <w:rFonts w:ascii="Roboto" w:hAnsi="Roboto"/>
          <w:i/>
        </w:rPr>
        <w:t>R</w:t>
      </w:r>
      <w:r w:rsidR="00CF399B" w:rsidRPr="005E436F">
        <w:rPr>
          <w:rFonts w:ascii="Roboto" w:hAnsi="Roboto"/>
          <w:i/>
        </w:rPr>
        <w:t>P</w:t>
      </w:r>
      <w:r w:rsidR="009B72D1" w:rsidRPr="005E436F">
        <w:rPr>
          <w:rFonts w:ascii="Roboto" w:hAnsi="Roboto"/>
          <w:i/>
        </w:rPr>
        <w:t>-</w:t>
      </w:r>
      <w:r w:rsidR="00626464" w:rsidRPr="005E436F">
        <w:rPr>
          <w:rFonts w:ascii="Roboto" w:hAnsi="Roboto"/>
          <w:i/>
        </w:rPr>
        <w:t>10</w:t>
      </w:r>
      <w:r w:rsidR="009B72D1" w:rsidRPr="005E436F">
        <w:rPr>
          <w:rFonts w:ascii="Roboto" w:hAnsi="Roboto"/>
          <w:i/>
        </w:rPr>
        <w:t>:</w:t>
      </w:r>
      <w:r w:rsidR="009B72D1" w:rsidRPr="005E436F">
        <w:rPr>
          <w:rFonts w:ascii="Roboto" w:hAnsi="Roboto"/>
          <w:i/>
        </w:rPr>
        <w:tab/>
        <w:t xml:space="preserve">Four perspectives </w:t>
      </w:r>
      <w:r w:rsidR="00265B7A" w:rsidRPr="005E436F">
        <w:rPr>
          <w:rFonts w:ascii="Roboto" w:hAnsi="Roboto"/>
          <w:i/>
        </w:rPr>
        <w:t>–</w:t>
      </w:r>
      <w:r w:rsidR="00265B7A" w:rsidRPr="005E436F">
        <w:rPr>
          <w:rFonts w:ascii="Roboto" w:hAnsi="Roboto"/>
        </w:rPr>
        <w:t xml:space="preserve"> </w:t>
      </w:r>
      <w:proofErr w:type="gramStart"/>
      <w:r w:rsidR="00265B7A" w:rsidRPr="005E436F">
        <w:rPr>
          <w:rFonts w:ascii="Roboto" w:hAnsi="Roboto"/>
        </w:rPr>
        <w:t xml:space="preserve">in </w:t>
      </w:r>
      <w:r w:rsidR="00065170" w:rsidRPr="005E436F">
        <w:rPr>
          <w:rFonts w:ascii="Roboto" w:hAnsi="Roboto"/>
        </w:rPr>
        <w:t>order to</w:t>
      </w:r>
      <w:proofErr w:type="gramEnd"/>
      <w:r w:rsidR="00065170" w:rsidRPr="005E436F">
        <w:rPr>
          <w:rFonts w:ascii="Roboto" w:hAnsi="Roboto"/>
        </w:rPr>
        <w:t xml:space="preserve"> complete the </w:t>
      </w:r>
      <w:r w:rsidR="00265B7A" w:rsidRPr="005E436F">
        <w:rPr>
          <w:rFonts w:ascii="Roboto" w:hAnsi="Roboto"/>
        </w:rPr>
        <w:t>cloud-based services migration path</w:t>
      </w:r>
      <w:r w:rsidR="00065170" w:rsidRPr="005E436F">
        <w:rPr>
          <w:rFonts w:ascii="Roboto" w:hAnsi="Roboto"/>
        </w:rPr>
        <w:t xml:space="preserve"> determination, agencies </w:t>
      </w:r>
      <w:r w:rsidR="009B72D1" w:rsidRPr="005E436F">
        <w:rPr>
          <w:rFonts w:ascii="Roboto" w:hAnsi="Roboto"/>
        </w:rPr>
        <w:t xml:space="preserve">should </w:t>
      </w:r>
      <w:r w:rsidR="00065170" w:rsidRPr="005E436F">
        <w:rPr>
          <w:rFonts w:ascii="Roboto" w:hAnsi="Roboto"/>
        </w:rPr>
        <w:t>look at their non-cloud ready IT solutions from four perspectives:</w:t>
      </w:r>
    </w:p>
    <w:p w14:paraId="688A2611" w14:textId="77777777" w:rsidR="00315E59" w:rsidRPr="005E436F" w:rsidRDefault="00315E59" w:rsidP="00797BAB">
      <w:pPr>
        <w:pStyle w:val="ListParagraph"/>
        <w:numPr>
          <w:ilvl w:val="0"/>
          <w:numId w:val="26"/>
        </w:numPr>
        <w:ind w:left="1800"/>
        <w:rPr>
          <w:rFonts w:ascii="Roboto" w:hAnsi="Roboto"/>
          <w:i/>
        </w:rPr>
      </w:pPr>
      <w:r w:rsidRPr="005E436F">
        <w:rPr>
          <w:rFonts w:ascii="Roboto" w:hAnsi="Roboto"/>
        </w:rPr>
        <w:t>T</w:t>
      </w:r>
      <w:r w:rsidR="00065170" w:rsidRPr="005E436F">
        <w:rPr>
          <w:rFonts w:ascii="Roboto" w:hAnsi="Roboto"/>
        </w:rPr>
        <w:t xml:space="preserve">he </w:t>
      </w:r>
      <w:r w:rsidR="00065170" w:rsidRPr="005E436F">
        <w:rPr>
          <w:rFonts w:ascii="Roboto" w:hAnsi="Roboto"/>
          <w:i/>
        </w:rPr>
        <w:t>business</w:t>
      </w:r>
    </w:p>
    <w:p w14:paraId="16E34733" w14:textId="77777777" w:rsidR="00315E59" w:rsidRPr="005E436F" w:rsidRDefault="00315E59" w:rsidP="00797BAB">
      <w:pPr>
        <w:pStyle w:val="ListParagraph"/>
        <w:numPr>
          <w:ilvl w:val="0"/>
          <w:numId w:val="26"/>
        </w:numPr>
        <w:ind w:left="1800"/>
        <w:rPr>
          <w:rFonts w:ascii="Roboto" w:hAnsi="Roboto"/>
        </w:rPr>
      </w:pPr>
      <w:r w:rsidRPr="005E436F">
        <w:rPr>
          <w:rFonts w:ascii="Roboto" w:hAnsi="Roboto"/>
        </w:rPr>
        <w:t>T</w:t>
      </w:r>
      <w:r w:rsidR="00065170" w:rsidRPr="005E436F">
        <w:rPr>
          <w:rFonts w:ascii="Roboto" w:hAnsi="Roboto"/>
        </w:rPr>
        <w:t>he information the business needs (</w:t>
      </w:r>
      <w:r w:rsidR="00065170" w:rsidRPr="005E436F">
        <w:rPr>
          <w:rFonts w:ascii="Roboto" w:hAnsi="Roboto"/>
          <w:i/>
        </w:rPr>
        <w:t>data</w:t>
      </w:r>
      <w:r w:rsidR="00065170" w:rsidRPr="005E436F">
        <w:rPr>
          <w:rFonts w:ascii="Roboto" w:hAnsi="Roboto"/>
        </w:rPr>
        <w:t>)</w:t>
      </w:r>
    </w:p>
    <w:p w14:paraId="282F2E05" w14:textId="77777777" w:rsidR="00315E59" w:rsidRPr="005E436F" w:rsidRDefault="00315E59" w:rsidP="00797BAB">
      <w:pPr>
        <w:pStyle w:val="ListParagraph"/>
        <w:numPr>
          <w:ilvl w:val="0"/>
          <w:numId w:val="26"/>
        </w:numPr>
        <w:ind w:left="1800"/>
        <w:rPr>
          <w:rFonts w:ascii="Roboto" w:hAnsi="Roboto"/>
          <w:i/>
        </w:rPr>
      </w:pPr>
      <w:r w:rsidRPr="005E436F">
        <w:rPr>
          <w:rFonts w:ascii="Roboto" w:hAnsi="Roboto"/>
        </w:rPr>
        <w:t>T</w:t>
      </w:r>
      <w:r w:rsidR="00065170" w:rsidRPr="005E436F">
        <w:rPr>
          <w:rFonts w:ascii="Roboto" w:hAnsi="Roboto"/>
        </w:rPr>
        <w:t xml:space="preserve">he possible IT </w:t>
      </w:r>
      <w:r w:rsidR="00065170" w:rsidRPr="005E436F">
        <w:rPr>
          <w:rFonts w:ascii="Roboto" w:hAnsi="Roboto"/>
          <w:i/>
        </w:rPr>
        <w:t>solutions</w:t>
      </w:r>
    </w:p>
    <w:p w14:paraId="35053C06" w14:textId="77777777" w:rsidR="00315E59" w:rsidRPr="005E436F" w:rsidRDefault="00315E59" w:rsidP="00797BAB">
      <w:pPr>
        <w:pStyle w:val="ListParagraph"/>
        <w:numPr>
          <w:ilvl w:val="0"/>
          <w:numId w:val="26"/>
        </w:numPr>
        <w:ind w:left="1800"/>
        <w:rPr>
          <w:rFonts w:ascii="Roboto" w:hAnsi="Roboto"/>
        </w:rPr>
      </w:pPr>
      <w:r w:rsidRPr="005E436F">
        <w:rPr>
          <w:rFonts w:ascii="Roboto" w:hAnsi="Roboto"/>
        </w:rPr>
        <w:t>T</w:t>
      </w:r>
      <w:r w:rsidR="00065170" w:rsidRPr="005E436F">
        <w:rPr>
          <w:rFonts w:ascii="Roboto" w:hAnsi="Roboto"/>
        </w:rPr>
        <w:t xml:space="preserve">he </w:t>
      </w:r>
      <w:r w:rsidR="00065170" w:rsidRPr="005E436F">
        <w:rPr>
          <w:rFonts w:ascii="Roboto" w:hAnsi="Roboto"/>
          <w:i/>
        </w:rPr>
        <w:t>technologies</w:t>
      </w:r>
      <w:r w:rsidR="00065170" w:rsidRPr="005E436F">
        <w:rPr>
          <w:rFonts w:ascii="Roboto" w:hAnsi="Roboto"/>
        </w:rPr>
        <w:t xml:space="preserve"> that support those solutions. </w:t>
      </w:r>
    </w:p>
    <w:p w14:paraId="24DC9397" w14:textId="666FEE98" w:rsidR="00065170" w:rsidRPr="005E436F" w:rsidRDefault="00344DA1" w:rsidP="00CF399B">
      <w:pPr>
        <w:ind w:left="1440"/>
        <w:rPr>
          <w:rFonts w:ascii="Roboto" w:hAnsi="Roboto"/>
          <w:b/>
          <w:i/>
        </w:rPr>
      </w:pPr>
      <w:r w:rsidRPr="005E436F">
        <w:rPr>
          <w:rFonts w:ascii="Roboto" w:hAnsi="Roboto"/>
          <w:i/>
        </w:rPr>
        <w:t>Know the business</w:t>
      </w:r>
      <w:r w:rsidR="00CF399B" w:rsidRPr="005E436F">
        <w:rPr>
          <w:rFonts w:ascii="Roboto" w:hAnsi="Roboto"/>
          <w:i/>
        </w:rPr>
        <w:t>:</w:t>
      </w:r>
      <w:r w:rsidRPr="005E436F">
        <w:rPr>
          <w:rFonts w:ascii="Roboto" w:hAnsi="Roboto"/>
        </w:rPr>
        <w:t xml:space="preserve"> agencies sh</w:t>
      </w:r>
      <w:r w:rsidR="00CF399B" w:rsidRPr="005E436F">
        <w:rPr>
          <w:rFonts w:ascii="Roboto" w:hAnsi="Roboto"/>
        </w:rPr>
        <w:t>ould</w:t>
      </w:r>
      <w:r w:rsidRPr="005E436F">
        <w:rPr>
          <w:rFonts w:ascii="Roboto" w:hAnsi="Roboto"/>
        </w:rPr>
        <w:t xml:space="preserve"> “k</w:t>
      </w:r>
      <w:r w:rsidR="00065170" w:rsidRPr="005E436F">
        <w:rPr>
          <w:rFonts w:ascii="Roboto" w:hAnsi="Roboto"/>
        </w:rPr>
        <w:t>now the business</w:t>
      </w:r>
      <w:r w:rsidRPr="005E436F">
        <w:rPr>
          <w:rFonts w:ascii="Roboto" w:hAnsi="Roboto"/>
        </w:rPr>
        <w:t>” for each IT solution that needs cloud-based service migration path determination.</w:t>
      </w:r>
    </w:p>
    <w:p w14:paraId="3D16C06D" w14:textId="77777777" w:rsidR="00065170" w:rsidRPr="005E436F" w:rsidRDefault="00065170" w:rsidP="00344DA1">
      <w:pPr>
        <w:pStyle w:val="ListParagraph"/>
        <w:numPr>
          <w:ilvl w:val="0"/>
          <w:numId w:val="5"/>
        </w:numPr>
        <w:ind w:left="1800"/>
        <w:rPr>
          <w:rFonts w:ascii="Roboto" w:hAnsi="Roboto"/>
        </w:rPr>
      </w:pPr>
      <w:r w:rsidRPr="005E436F">
        <w:rPr>
          <w:rFonts w:ascii="Roboto" w:hAnsi="Roboto"/>
        </w:rPr>
        <w:t>Are the business processes documented?</w:t>
      </w:r>
    </w:p>
    <w:p w14:paraId="2CE0F4C2" w14:textId="77777777" w:rsidR="00271649" w:rsidRPr="005E436F" w:rsidRDefault="00271649" w:rsidP="00271649">
      <w:pPr>
        <w:pStyle w:val="ListParagraph"/>
        <w:numPr>
          <w:ilvl w:val="0"/>
          <w:numId w:val="5"/>
        </w:numPr>
        <w:ind w:left="1800"/>
        <w:rPr>
          <w:rFonts w:ascii="Roboto" w:hAnsi="Roboto"/>
        </w:rPr>
      </w:pPr>
      <w:r w:rsidRPr="005E436F">
        <w:rPr>
          <w:rFonts w:ascii="Roboto" w:hAnsi="Roboto"/>
        </w:rPr>
        <w:t>Can the business change the process vs. change the code (utilizing the cloud requires the business to change, not the cloud vendors)?</w:t>
      </w:r>
    </w:p>
    <w:p w14:paraId="4D1A842D" w14:textId="77777777" w:rsidR="00271649" w:rsidRPr="005E436F" w:rsidRDefault="00271649" w:rsidP="00271649">
      <w:pPr>
        <w:pStyle w:val="ListParagraph"/>
        <w:numPr>
          <w:ilvl w:val="0"/>
          <w:numId w:val="5"/>
        </w:numPr>
        <w:ind w:left="1800"/>
        <w:rPr>
          <w:rFonts w:ascii="Roboto" w:hAnsi="Roboto"/>
        </w:rPr>
      </w:pPr>
      <w:r w:rsidRPr="005E436F">
        <w:rPr>
          <w:rFonts w:ascii="Roboto" w:hAnsi="Roboto"/>
        </w:rPr>
        <w:t>Can SaaS configuration address the business needs for customization?</w:t>
      </w:r>
    </w:p>
    <w:p w14:paraId="0D4D9A0D" w14:textId="77777777" w:rsidR="00271649" w:rsidRPr="005E436F" w:rsidRDefault="00271649" w:rsidP="00271649">
      <w:pPr>
        <w:pStyle w:val="ListParagraph"/>
        <w:numPr>
          <w:ilvl w:val="1"/>
          <w:numId w:val="5"/>
        </w:numPr>
        <w:rPr>
          <w:rFonts w:ascii="Roboto" w:hAnsi="Roboto"/>
        </w:rPr>
      </w:pPr>
      <w:r w:rsidRPr="005E436F">
        <w:rPr>
          <w:rFonts w:ascii="Roboto" w:hAnsi="Roboto"/>
        </w:rPr>
        <w:t>Supplier supported vs. agency supported models for change/support</w:t>
      </w:r>
    </w:p>
    <w:p w14:paraId="751BA72E" w14:textId="77777777" w:rsidR="00065170" w:rsidRPr="005E436F" w:rsidRDefault="00065170" w:rsidP="00344DA1">
      <w:pPr>
        <w:pStyle w:val="ListParagraph"/>
        <w:numPr>
          <w:ilvl w:val="0"/>
          <w:numId w:val="5"/>
        </w:numPr>
        <w:ind w:left="1800"/>
        <w:rPr>
          <w:rFonts w:ascii="Roboto" w:hAnsi="Roboto"/>
        </w:rPr>
      </w:pPr>
      <w:r w:rsidRPr="005E436F">
        <w:rPr>
          <w:rFonts w:ascii="Roboto" w:hAnsi="Roboto"/>
        </w:rPr>
        <w:t>What are the high-level business requirements for?</w:t>
      </w:r>
    </w:p>
    <w:p w14:paraId="40E99456" w14:textId="77777777" w:rsidR="00271649" w:rsidRPr="005E436F" w:rsidRDefault="00271649" w:rsidP="00271649">
      <w:pPr>
        <w:pStyle w:val="ListParagraph"/>
        <w:numPr>
          <w:ilvl w:val="1"/>
          <w:numId w:val="5"/>
        </w:numPr>
        <w:rPr>
          <w:rFonts w:ascii="Roboto" w:hAnsi="Roboto"/>
        </w:rPr>
      </w:pPr>
      <w:r w:rsidRPr="005E436F">
        <w:rPr>
          <w:rFonts w:ascii="Roboto" w:hAnsi="Roboto"/>
        </w:rPr>
        <w:t>Availability – what level of service (bronze, silver etc. meets their needs)</w:t>
      </w:r>
    </w:p>
    <w:p w14:paraId="5BEC6E33" w14:textId="77777777" w:rsidR="00271649" w:rsidRPr="005E436F" w:rsidRDefault="00271649" w:rsidP="00271649">
      <w:pPr>
        <w:pStyle w:val="ListParagraph"/>
        <w:numPr>
          <w:ilvl w:val="1"/>
          <w:numId w:val="5"/>
        </w:numPr>
        <w:rPr>
          <w:rFonts w:ascii="Roboto" w:hAnsi="Roboto"/>
        </w:rPr>
      </w:pPr>
      <w:r w:rsidRPr="005E436F">
        <w:rPr>
          <w:rFonts w:ascii="Roboto" w:hAnsi="Roboto"/>
        </w:rPr>
        <w:t>High Availability (HA), fail over, Disaster Recovery (DR)</w:t>
      </w:r>
    </w:p>
    <w:p w14:paraId="184C74E5" w14:textId="77777777" w:rsidR="00271649" w:rsidRPr="005E436F" w:rsidRDefault="00271649" w:rsidP="00271649">
      <w:pPr>
        <w:pStyle w:val="ListParagraph"/>
        <w:numPr>
          <w:ilvl w:val="1"/>
          <w:numId w:val="5"/>
        </w:numPr>
        <w:rPr>
          <w:rFonts w:ascii="Roboto" w:hAnsi="Roboto"/>
        </w:rPr>
      </w:pPr>
      <w:r w:rsidRPr="005E436F">
        <w:rPr>
          <w:rFonts w:ascii="Roboto" w:hAnsi="Roboto"/>
        </w:rPr>
        <w:t>What environments are needed? (</w:t>
      </w:r>
      <w:proofErr w:type="gramStart"/>
      <w:r w:rsidRPr="005E436F">
        <w:rPr>
          <w:rFonts w:ascii="Roboto" w:hAnsi="Roboto"/>
        </w:rPr>
        <w:t>training</w:t>
      </w:r>
      <w:proofErr w:type="gramEnd"/>
      <w:r w:rsidRPr="005E436F">
        <w:rPr>
          <w:rFonts w:ascii="Roboto" w:hAnsi="Roboto"/>
        </w:rPr>
        <w:t>, dev &amp; test</w:t>
      </w:r>
    </w:p>
    <w:p w14:paraId="482D2AEA" w14:textId="77777777" w:rsidR="00271649" w:rsidRPr="005E436F" w:rsidRDefault="00271649" w:rsidP="00271649">
      <w:pPr>
        <w:pStyle w:val="ListParagraph"/>
        <w:numPr>
          <w:ilvl w:val="1"/>
          <w:numId w:val="5"/>
        </w:numPr>
        <w:rPr>
          <w:rFonts w:ascii="Roboto" w:hAnsi="Roboto"/>
        </w:rPr>
      </w:pPr>
      <w:r w:rsidRPr="005E436F">
        <w:rPr>
          <w:rFonts w:ascii="Roboto" w:hAnsi="Roboto"/>
        </w:rPr>
        <w:lastRenderedPageBreak/>
        <w:t xml:space="preserve">Do you need or could you use the ability to scale up or down </w:t>
      </w:r>
      <w:proofErr w:type="gramStart"/>
      <w:r w:rsidRPr="005E436F">
        <w:rPr>
          <w:rFonts w:ascii="Roboto" w:hAnsi="Roboto"/>
        </w:rPr>
        <w:t>capacity</w:t>
      </w:r>
      <w:proofErr w:type="gramEnd"/>
    </w:p>
    <w:p w14:paraId="07D435EB" w14:textId="77777777" w:rsidR="00271649" w:rsidRPr="005E436F" w:rsidRDefault="00271649" w:rsidP="00271649">
      <w:pPr>
        <w:pStyle w:val="ListParagraph"/>
        <w:numPr>
          <w:ilvl w:val="1"/>
          <w:numId w:val="5"/>
        </w:numPr>
        <w:rPr>
          <w:rFonts w:ascii="Roboto" w:hAnsi="Roboto"/>
        </w:rPr>
      </w:pPr>
      <w:r w:rsidRPr="005E436F">
        <w:rPr>
          <w:rFonts w:ascii="Roboto" w:hAnsi="Roboto"/>
        </w:rPr>
        <w:t>What are the required hours of operation, maintenance windows?</w:t>
      </w:r>
    </w:p>
    <w:p w14:paraId="732522DA" w14:textId="03A0CA2C" w:rsidR="00065170" w:rsidRPr="005E436F" w:rsidRDefault="00344DA1" w:rsidP="00CF399B">
      <w:pPr>
        <w:ind w:left="1440"/>
        <w:rPr>
          <w:rFonts w:ascii="Roboto" w:hAnsi="Roboto"/>
          <w:b/>
        </w:rPr>
      </w:pPr>
      <w:r w:rsidRPr="005E436F">
        <w:rPr>
          <w:rFonts w:ascii="Roboto" w:hAnsi="Roboto"/>
          <w:i/>
        </w:rPr>
        <w:t>K</w:t>
      </w:r>
      <w:r w:rsidR="00065170" w:rsidRPr="005E436F">
        <w:rPr>
          <w:rFonts w:ascii="Roboto" w:hAnsi="Roboto"/>
          <w:i/>
        </w:rPr>
        <w:t>now the data</w:t>
      </w:r>
      <w:r w:rsidR="00CF399B" w:rsidRPr="005E436F">
        <w:rPr>
          <w:rFonts w:ascii="Roboto" w:hAnsi="Roboto"/>
          <w:i/>
        </w:rPr>
        <w:t>:</w:t>
      </w:r>
      <w:r w:rsidR="00CF399B" w:rsidRPr="005E436F">
        <w:rPr>
          <w:rFonts w:ascii="Roboto" w:hAnsi="Roboto"/>
          <w:b/>
        </w:rPr>
        <w:t xml:space="preserve"> </w:t>
      </w:r>
      <w:r w:rsidRPr="005E436F">
        <w:rPr>
          <w:rFonts w:ascii="Roboto" w:hAnsi="Roboto"/>
        </w:rPr>
        <w:t>agencies sh</w:t>
      </w:r>
      <w:r w:rsidR="00CF399B" w:rsidRPr="005E436F">
        <w:rPr>
          <w:rFonts w:ascii="Roboto" w:hAnsi="Roboto"/>
        </w:rPr>
        <w:t>ould</w:t>
      </w:r>
      <w:r w:rsidRPr="005E436F">
        <w:rPr>
          <w:rFonts w:ascii="Roboto" w:hAnsi="Roboto"/>
        </w:rPr>
        <w:t xml:space="preserve"> “know the data” for each IT solution that needs cloud-based service migration path determination.</w:t>
      </w:r>
    </w:p>
    <w:p w14:paraId="72B70505" w14:textId="77777777" w:rsidR="00065170" w:rsidRPr="005E436F" w:rsidRDefault="00065170" w:rsidP="00344DA1">
      <w:pPr>
        <w:pStyle w:val="ListParagraph"/>
        <w:numPr>
          <w:ilvl w:val="0"/>
          <w:numId w:val="5"/>
        </w:numPr>
        <w:ind w:left="1800"/>
        <w:rPr>
          <w:rFonts w:ascii="Roboto" w:hAnsi="Roboto"/>
        </w:rPr>
      </w:pPr>
      <w:r w:rsidRPr="005E436F">
        <w:rPr>
          <w:rFonts w:ascii="Roboto" w:hAnsi="Roboto"/>
        </w:rPr>
        <w:t xml:space="preserve">What is the data? </w:t>
      </w:r>
    </w:p>
    <w:p w14:paraId="72488C85" w14:textId="77777777" w:rsidR="008B7534" w:rsidRPr="005E436F" w:rsidRDefault="008B7534" w:rsidP="008B7534">
      <w:pPr>
        <w:pStyle w:val="ListParagraph"/>
        <w:numPr>
          <w:ilvl w:val="1"/>
          <w:numId w:val="5"/>
        </w:numPr>
        <w:rPr>
          <w:rFonts w:ascii="Roboto" w:hAnsi="Roboto"/>
        </w:rPr>
      </w:pPr>
      <w:r w:rsidRPr="005E436F">
        <w:rPr>
          <w:rFonts w:ascii="Roboto" w:hAnsi="Roboto"/>
        </w:rPr>
        <w:t>Conceptual model</w:t>
      </w:r>
    </w:p>
    <w:p w14:paraId="6443C652" w14:textId="77777777" w:rsidR="008B7534" w:rsidRPr="005E436F" w:rsidRDefault="008B7534" w:rsidP="008B7534">
      <w:pPr>
        <w:pStyle w:val="ListParagraph"/>
        <w:numPr>
          <w:ilvl w:val="1"/>
          <w:numId w:val="5"/>
        </w:numPr>
        <w:rPr>
          <w:rFonts w:ascii="Roboto" w:hAnsi="Roboto"/>
        </w:rPr>
      </w:pPr>
      <w:r w:rsidRPr="005E436F">
        <w:rPr>
          <w:rFonts w:ascii="Roboto" w:hAnsi="Roboto"/>
        </w:rPr>
        <w:t>Logical model</w:t>
      </w:r>
    </w:p>
    <w:p w14:paraId="171C294F" w14:textId="77777777" w:rsidR="008B7534" w:rsidRPr="005E436F" w:rsidRDefault="008B7534" w:rsidP="008B7534">
      <w:pPr>
        <w:pStyle w:val="ListParagraph"/>
        <w:numPr>
          <w:ilvl w:val="1"/>
          <w:numId w:val="5"/>
        </w:numPr>
        <w:rPr>
          <w:rFonts w:ascii="Roboto" w:hAnsi="Roboto"/>
        </w:rPr>
      </w:pPr>
      <w:r w:rsidRPr="005E436F">
        <w:rPr>
          <w:rFonts w:ascii="Roboto" w:hAnsi="Roboto"/>
        </w:rPr>
        <w:t>Physical model</w:t>
      </w:r>
    </w:p>
    <w:p w14:paraId="2E69764B" w14:textId="77777777" w:rsidR="008B7534" w:rsidRPr="005E436F" w:rsidRDefault="008B7534" w:rsidP="008B7534">
      <w:pPr>
        <w:pStyle w:val="ListParagraph"/>
        <w:numPr>
          <w:ilvl w:val="1"/>
          <w:numId w:val="5"/>
        </w:numPr>
        <w:rPr>
          <w:rFonts w:ascii="Roboto" w:hAnsi="Roboto"/>
        </w:rPr>
      </w:pPr>
      <w:r w:rsidRPr="005E436F">
        <w:rPr>
          <w:rFonts w:ascii="Roboto" w:hAnsi="Roboto"/>
        </w:rPr>
        <w:t>Data Dictionary</w:t>
      </w:r>
    </w:p>
    <w:p w14:paraId="1EEBF6BC" w14:textId="77777777" w:rsidR="008B7534" w:rsidRPr="005E436F" w:rsidRDefault="008B7534" w:rsidP="008B7534">
      <w:pPr>
        <w:pStyle w:val="ListParagraph"/>
        <w:numPr>
          <w:ilvl w:val="1"/>
          <w:numId w:val="5"/>
        </w:numPr>
        <w:rPr>
          <w:rFonts w:ascii="Roboto" w:hAnsi="Roboto"/>
        </w:rPr>
      </w:pPr>
      <w:r w:rsidRPr="005E436F">
        <w:rPr>
          <w:rFonts w:ascii="Roboto" w:hAnsi="Roboto"/>
        </w:rPr>
        <w:t>Classification</w:t>
      </w:r>
    </w:p>
    <w:p w14:paraId="5D655BD1" w14:textId="77777777" w:rsidR="008B7534" w:rsidRPr="005E436F" w:rsidRDefault="008B7534" w:rsidP="008B7534">
      <w:pPr>
        <w:pStyle w:val="ListParagraph"/>
        <w:numPr>
          <w:ilvl w:val="0"/>
          <w:numId w:val="5"/>
        </w:numPr>
        <w:ind w:left="1800"/>
        <w:rPr>
          <w:rFonts w:ascii="Roboto" w:hAnsi="Roboto"/>
        </w:rPr>
      </w:pPr>
      <w:r w:rsidRPr="005E436F">
        <w:rPr>
          <w:rFonts w:ascii="Roboto" w:hAnsi="Roboto"/>
        </w:rPr>
        <w:t>Who is data owner?</w:t>
      </w:r>
    </w:p>
    <w:p w14:paraId="148052BF" w14:textId="77777777" w:rsidR="008B7534" w:rsidRPr="005E436F" w:rsidRDefault="008B7534" w:rsidP="008B7534">
      <w:pPr>
        <w:pStyle w:val="ListParagraph"/>
        <w:numPr>
          <w:ilvl w:val="0"/>
          <w:numId w:val="5"/>
        </w:numPr>
        <w:ind w:left="1800"/>
        <w:rPr>
          <w:rFonts w:ascii="Roboto" w:hAnsi="Roboto"/>
        </w:rPr>
      </w:pPr>
      <w:r w:rsidRPr="005E436F">
        <w:rPr>
          <w:rFonts w:ascii="Roboto" w:hAnsi="Roboto"/>
        </w:rPr>
        <w:t>Where is data located?</w:t>
      </w:r>
    </w:p>
    <w:p w14:paraId="19F3197E" w14:textId="77777777" w:rsidR="00065170" w:rsidRPr="005E436F" w:rsidRDefault="00065170" w:rsidP="00344DA1">
      <w:pPr>
        <w:pStyle w:val="ListParagraph"/>
        <w:numPr>
          <w:ilvl w:val="0"/>
          <w:numId w:val="5"/>
        </w:numPr>
        <w:ind w:left="1800"/>
        <w:rPr>
          <w:rFonts w:ascii="Roboto" w:hAnsi="Roboto"/>
        </w:rPr>
      </w:pPr>
      <w:r w:rsidRPr="005E436F">
        <w:rPr>
          <w:rFonts w:ascii="Roboto" w:hAnsi="Roboto"/>
        </w:rPr>
        <w:t>What are the sensitivity and risks associated with the production, test, and development data?</w:t>
      </w:r>
    </w:p>
    <w:p w14:paraId="1E25C1C7" w14:textId="77777777" w:rsidR="00065170" w:rsidRPr="005E436F" w:rsidRDefault="00065170" w:rsidP="00344DA1">
      <w:pPr>
        <w:pStyle w:val="ListParagraph"/>
        <w:numPr>
          <w:ilvl w:val="0"/>
          <w:numId w:val="5"/>
        </w:numPr>
        <w:ind w:left="1800"/>
        <w:rPr>
          <w:rFonts w:ascii="Roboto" w:hAnsi="Roboto"/>
        </w:rPr>
      </w:pPr>
      <w:r w:rsidRPr="005E436F">
        <w:rPr>
          <w:rFonts w:ascii="Roboto" w:hAnsi="Roboto"/>
        </w:rPr>
        <w:t>What are the data exchanges?</w:t>
      </w:r>
    </w:p>
    <w:p w14:paraId="2987C251" w14:textId="77777777" w:rsidR="008B7534" w:rsidRPr="005E436F" w:rsidRDefault="008B7534" w:rsidP="008B7534">
      <w:pPr>
        <w:pStyle w:val="ListParagraph"/>
        <w:numPr>
          <w:ilvl w:val="1"/>
          <w:numId w:val="5"/>
        </w:numPr>
        <w:rPr>
          <w:rFonts w:ascii="Roboto" w:hAnsi="Roboto"/>
        </w:rPr>
      </w:pPr>
      <w:r w:rsidRPr="005E436F">
        <w:rPr>
          <w:rFonts w:ascii="Roboto" w:hAnsi="Roboto"/>
        </w:rPr>
        <w:t>Are there Interconnection Security Agreements (ISA)? (SEC501)</w:t>
      </w:r>
    </w:p>
    <w:p w14:paraId="58365ACA" w14:textId="77777777" w:rsidR="00065170" w:rsidRPr="005E436F" w:rsidRDefault="00065170" w:rsidP="00344DA1">
      <w:pPr>
        <w:pStyle w:val="ListParagraph"/>
        <w:numPr>
          <w:ilvl w:val="0"/>
          <w:numId w:val="5"/>
        </w:numPr>
        <w:ind w:left="1800"/>
        <w:rPr>
          <w:rFonts w:ascii="Roboto" w:hAnsi="Roboto"/>
          <w:b/>
        </w:rPr>
      </w:pPr>
      <w:r w:rsidRPr="005E436F">
        <w:rPr>
          <w:rFonts w:ascii="Roboto" w:hAnsi="Roboto"/>
        </w:rPr>
        <w:t>What are the additional controls on the data needed due to state or federal law?</w:t>
      </w:r>
    </w:p>
    <w:p w14:paraId="3845EE85" w14:textId="77777777" w:rsidR="00CF0964" w:rsidRPr="005E436F" w:rsidRDefault="00CF0964" w:rsidP="00CF0964">
      <w:pPr>
        <w:pStyle w:val="ListParagraph"/>
        <w:numPr>
          <w:ilvl w:val="0"/>
          <w:numId w:val="5"/>
        </w:numPr>
        <w:ind w:left="1800"/>
        <w:rPr>
          <w:rFonts w:ascii="Roboto" w:hAnsi="Roboto"/>
        </w:rPr>
      </w:pPr>
      <w:r w:rsidRPr="005E436F">
        <w:rPr>
          <w:rFonts w:ascii="Roboto" w:hAnsi="Roboto"/>
        </w:rPr>
        <w:t>What are the backup requirements?</w:t>
      </w:r>
    </w:p>
    <w:p w14:paraId="342FA2E1" w14:textId="048349AA" w:rsidR="00065170" w:rsidRPr="005E436F" w:rsidRDefault="00344DA1" w:rsidP="00CF399B">
      <w:pPr>
        <w:ind w:left="1440"/>
        <w:rPr>
          <w:rFonts w:ascii="Roboto" w:hAnsi="Roboto"/>
        </w:rPr>
      </w:pPr>
      <w:r w:rsidRPr="005E436F">
        <w:rPr>
          <w:rFonts w:ascii="Roboto" w:hAnsi="Roboto"/>
          <w:i/>
        </w:rPr>
        <w:t>K</w:t>
      </w:r>
      <w:r w:rsidR="00065170" w:rsidRPr="005E436F">
        <w:rPr>
          <w:rFonts w:ascii="Roboto" w:hAnsi="Roboto"/>
          <w:i/>
        </w:rPr>
        <w:t>now the solution</w:t>
      </w:r>
      <w:r w:rsidR="00CF399B" w:rsidRPr="005E436F">
        <w:rPr>
          <w:rFonts w:ascii="Roboto" w:hAnsi="Roboto"/>
          <w:i/>
        </w:rPr>
        <w:t>:</w:t>
      </w:r>
      <w:r w:rsidRPr="005E436F">
        <w:rPr>
          <w:rFonts w:ascii="Roboto" w:hAnsi="Roboto"/>
        </w:rPr>
        <w:t xml:space="preserve"> agencies sh</w:t>
      </w:r>
      <w:r w:rsidR="00CF399B" w:rsidRPr="005E436F">
        <w:rPr>
          <w:rFonts w:ascii="Roboto" w:hAnsi="Roboto"/>
        </w:rPr>
        <w:t>ould</w:t>
      </w:r>
      <w:r w:rsidRPr="005E436F">
        <w:rPr>
          <w:rFonts w:ascii="Roboto" w:hAnsi="Roboto"/>
        </w:rPr>
        <w:t xml:space="preserve"> “know the solution” for each IT solution that needs cloud-based service migration path determination.</w:t>
      </w:r>
      <w:r w:rsidR="00CE22D6" w:rsidRPr="005E436F">
        <w:rPr>
          <w:rFonts w:ascii="Roboto" w:hAnsi="Roboto"/>
        </w:rPr>
        <w:t xml:space="preserve"> P</w:t>
      </w:r>
      <w:r w:rsidR="00065170" w:rsidRPr="005E436F">
        <w:rPr>
          <w:rFonts w:ascii="Roboto" w:hAnsi="Roboto"/>
          <w:bCs/>
        </w:rPr>
        <w:t xml:space="preserve">rior to cloud-based hosting services, the commonwealth approach to the replacement of IT solutions was: </w:t>
      </w:r>
    </w:p>
    <w:p w14:paraId="228858FF" w14:textId="77777777" w:rsidR="00065170" w:rsidRPr="005E436F" w:rsidRDefault="00065170" w:rsidP="00CF399B">
      <w:pPr>
        <w:widowControl/>
        <w:numPr>
          <w:ilvl w:val="0"/>
          <w:numId w:val="9"/>
        </w:numPr>
        <w:spacing w:line="259" w:lineRule="auto"/>
        <w:ind w:left="1800"/>
        <w:rPr>
          <w:rFonts w:ascii="Roboto" w:hAnsi="Roboto"/>
        </w:rPr>
      </w:pPr>
      <w:r w:rsidRPr="005E436F">
        <w:rPr>
          <w:rFonts w:ascii="Roboto" w:hAnsi="Roboto"/>
        </w:rPr>
        <w:t>Consider the reuse of existing applications and system components</w:t>
      </w:r>
    </w:p>
    <w:p w14:paraId="63CAFE82" w14:textId="524B58C0" w:rsidR="00065170" w:rsidRPr="005E436F" w:rsidRDefault="00065170" w:rsidP="00CF399B">
      <w:pPr>
        <w:widowControl/>
        <w:numPr>
          <w:ilvl w:val="0"/>
          <w:numId w:val="9"/>
        </w:numPr>
        <w:spacing w:line="259" w:lineRule="auto"/>
        <w:ind w:left="1800"/>
        <w:rPr>
          <w:rFonts w:ascii="Roboto" w:hAnsi="Roboto"/>
        </w:rPr>
      </w:pPr>
      <w:r w:rsidRPr="005E436F">
        <w:rPr>
          <w:rFonts w:ascii="Roboto" w:hAnsi="Roboto"/>
        </w:rPr>
        <w:t xml:space="preserve">If no reuse candidates </w:t>
      </w:r>
      <w:r w:rsidR="00287DF0" w:rsidRPr="005E436F">
        <w:rPr>
          <w:rFonts w:ascii="Roboto" w:hAnsi="Roboto"/>
        </w:rPr>
        <w:t>exist</w:t>
      </w:r>
      <w:r w:rsidRPr="005E436F">
        <w:rPr>
          <w:rFonts w:ascii="Roboto" w:hAnsi="Roboto"/>
        </w:rPr>
        <w:t xml:space="preserve">, consider commercial off-the-shelf (COTS) solutions </w:t>
      </w:r>
    </w:p>
    <w:p w14:paraId="7D92B330" w14:textId="77777777" w:rsidR="00065170" w:rsidRPr="005E436F" w:rsidRDefault="00065170" w:rsidP="00CF399B">
      <w:pPr>
        <w:widowControl/>
        <w:numPr>
          <w:ilvl w:val="0"/>
          <w:numId w:val="9"/>
        </w:numPr>
        <w:spacing w:after="160" w:line="259" w:lineRule="auto"/>
        <w:ind w:left="1800"/>
        <w:rPr>
          <w:rFonts w:ascii="Roboto" w:hAnsi="Roboto"/>
        </w:rPr>
      </w:pPr>
      <w:r w:rsidRPr="005E436F">
        <w:rPr>
          <w:rFonts w:ascii="Roboto" w:hAnsi="Roboto"/>
        </w:rPr>
        <w:t>Only solutions that provided automation of agency core business functions that had unique processes, yielded competitive advantages, or had demonstrable cost savings and/or enhanced value would be candidates for in-house IT solution development by the commonwealth</w:t>
      </w:r>
    </w:p>
    <w:p w14:paraId="7FF14333" w14:textId="71739E99" w:rsidR="006F6F54" w:rsidRPr="005E436F" w:rsidRDefault="006F6F54" w:rsidP="006F6F54">
      <w:pPr>
        <w:widowControl/>
        <w:spacing w:after="160" w:line="259" w:lineRule="auto"/>
        <w:ind w:left="1440"/>
        <w:rPr>
          <w:rFonts w:ascii="Roboto" w:hAnsi="Roboto"/>
        </w:rPr>
      </w:pPr>
      <w:r w:rsidRPr="005E436F">
        <w:rPr>
          <w:rFonts w:ascii="Roboto" w:hAnsi="Roboto"/>
        </w:rPr>
        <w:t>Agencies tactical approach should now be to prefer SaaS over PaaS (all back office functions and as appropriate for core business functions), and COTS vs. Custom coded. This chart shows how the IT solution acquisition approach has changed.</w:t>
      </w:r>
    </w:p>
    <w:p w14:paraId="65AC0B03" w14:textId="77777777" w:rsidR="006F6F54" w:rsidRPr="005E436F" w:rsidRDefault="006F6F54" w:rsidP="006F6F54">
      <w:pPr>
        <w:widowControl/>
        <w:spacing w:after="160" w:line="259" w:lineRule="auto"/>
        <w:ind w:left="1440"/>
        <w:rPr>
          <w:rFonts w:ascii="Roboto" w:hAnsi="Roboto"/>
        </w:rPr>
      </w:pPr>
      <w:r w:rsidRPr="005E436F">
        <w:rPr>
          <w:rFonts w:ascii="Roboto" w:hAnsi="Roboto"/>
          <w:noProof/>
        </w:rPr>
        <w:drawing>
          <wp:inline distT="0" distB="0" distL="0" distR="0" wp14:anchorId="6683F3C9" wp14:editId="6F2C52F6">
            <wp:extent cx="2134125" cy="863600"/>
            <wp:effectExtent l="0" t="0" r="0" b="0"/>
            <wp:docPr id="37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3072" cy="919827"/>
                    </a:xfrm>
                    <a:prstGeom prst="rect">
                      <a:avLst/>
                    </a:prstGeom>
                    <a:noFill/>
                    <a:ln>
                      <a:noFill/>
                    </a:ln>
                  </pic:spPr>
                </pic:pic>
              </a:graphicData>
            </a:graphic>
          </wp:inline>
        </w:drawing>
      </w:r>
    </w:p>
    <w:p w14:paraId="7C5CFEEA" w14:textId="4CC0613F" w:rsidR="00065170" w:rsidRPr="005E436F" w:rsidRDefault="00344DA1" w:rsidP="00CF399B">
      <w:pPr>
        <w:ind w:left="1440"/>
        <w:rPr>
          <w:rFonts w:ascii="Roboto" w:hAnsi="Roboto"/>
        </w:rPr>
      </w:pPr>
      <w:r w:rsidRPr="005E436F">
        <w:rPr>
          <w:rFonts w:ascii="Roboto" w:hAnsi="Roboto"/>
          <w:i/>
        </w:rPr>
        <w:t>K</w:t>
      </w:r>
      <w:r w:rsidR="00065170" w:rsidRPr="005E436F">
        <w:rPr>
          <w:rFonts w:ascii="Roboto" w:hAnsi="Roboto"/>
          <w:i/>
        </w:rPr>
        <w:t>now the technology</w:t>
      </w:r>
      <w:r w:rsidR="00CF399B" w:rsidRPr="005E436F">
        <w:rPr>
          <w:rFonts w:ascii="Roboto" w:hAnsi="Roboto"/>
          <w:i/>
        </w:rPr>
        <w:t>:</w:t>
      </w:r>
      <w:r w:rsidRPr="005E436F">
        <w:rPr>
          <w:rFonts w:ascii="Roboto" w:hAnsi="Roboto"/>
        </w:rPr>
        <w:t xml:space="preserve"> agencies sh</w:t>
      </w:r>
      <w:r w:rsidR="00CF399B" w:rsidRPr="005E436F">
        <w:rPr>
          <w:rFonts w:ascii="Roboto" w:hAnsi="Roboto"/>
        </w:rPr>
        <w:t>ould</w:t>
      </w:r>
      <w:r w:rsidRPr="005E436F">
        <w:rPr>
          <w:rFonts w:ascii="Roboto" w:hAnsi="Roboto"/>
        </w:rPr>
        <w:t xml:space="preserve"> “know the technology” for each IT solution that needs cloud-based service migration path determination.</w:t>
      </w:r>
      <w:r w:rsidR="00CE22D6" w:rsidRPr="005E436F">
        <w:rPr>
          <w:rFonts w:ascii="Roboto" w:hAnsi="Roboto"/>
        </w:rPr>
        <w:t xml:space="preserve"> Agencies</w:t>
      </w:r>
      <w:r w:rsidR="00065170" w:rsidRPr="005E436F">
        <w:rPr>
          <w:rFonts w:ascii="Roboto" w:hAnsi="Roboto"/>
        </w:rPr>
        <w:t xml:space="preserve"> </w:t>
      </w:r>
      <w:r w:rsidR="00263C70" w:rsidRPr="005E436F">
        <w:rPr>
          <w:rFonts w:ascii="Roboto" w:hAnsi="Roboto"/>
        </w:rPr>
        <w:t>should</w:t>
      </w:r>
      <w:r w:rsidR="00065170" w:rsidRPr="005E436F">
        <w:rPr>
          <w:rFonts w:ascii="Roboto" w:hAnsi="Roboto"/>
        </w:rPr>
        <w:t xml:space="preserve"> identify the technology stacks for IT solutions under consideration. Each IT solution requires:</w:t>
      </w:r>
    </w:p>
    <w:p w14:paraId="16AC5D5B" w14:textId="0D71FCB8" w:rsidR="0011483A" w:rsidRPr="005E436F" w:rsidRDefault="00065170" w:rsidP="00797BAB">
      <w:pPr>
        <w:pStyle w:val="ListParagraph"/>
        <w:numPr>
          <w:ilvl w:val="0"/>
          <w:numId w:val="19"/>
        </w:numPr>
        <w:ind w:left="1800"/>
        <w:rPr>
          <w:rFonts w:ascii="Roboto" w:hAnsi="Roboto"/>
        </w:rPr>
      </w:pPr>
      <w:r w:rsidRPr="005E436F">
        <w:rPr>
          <w:rFonts w:ascii="Roboto" w:hAnsi="Roboto"/>
          <w:u w:val="single"/>
        </w:rPr>
        <w:lastRenderedPageBreak/>
        <w:t>Deployment stack</w:t>
      </w:r>
      <w:r w:rsidRPr="005E436F">
        <w:rPr>
          <w:rFonts w:ascii="Roboto" w:hAnsi="Roboto"/>
        </w:rPr>
        <w:t xml:space="preserve"> – what is needed to deploy (or run) an IT solution on a server</w:t>
      </w:r>
      <w:r w:rsidR="0011483A" w:rsidRPr="005E436F">
        <w:rPr>
          <w:rFonts w:ascii="Roboto" w:hAnsi="Roboto"/>
        </w:rPr>
        <w:t xml:space="preserve">. </w:t>
      </w:r>
      <w:r w:rsidR="00CF0964" w:rsidRPr="005E436F">
        <w:rPr>
          <w:rFonts w:ascii="Roboto" w:hAnsi="Roboto"/>
        </w:rPr>
        <w:t xml:space="preserve">This </w:t>
      </w:r>
      <w:r w:rsidR="00287DF0" w:rsidRPr="005E436F">
        <w:rPr>
          <w:rFonts w:ascii="Roboto" w:hAnsi="Roboto"/>
        </w:rPr>
        <w:t>includes</w:t>
      </w:r>
      <w:r w:rsidR="00CF0964" w:rsidRPr="005E436F">
        <w:rPr>
          <w:rFonts w:ascii="Roboto" w:hAnsi="Roboto"/>
        </w:rPr>
        <w:t xml:space="preserve"> </w:t>
      </w:r>
      <w:r w:rsidR="0011483A" w:rsidRPr="005E436F">
        <w:rPr>
          <w:rFonts w:ascii="Roboto" w:hAnsi="Roboto"/>
        </w:rPr>
        <w:t>OS and version for every solution tier (database, application (business logic) server; presentation layer, content management, portal, etc.)</w:t>
      </w:r>
      <w:r w:rsidR="00CF0964" w:rsidRPr="005E436F">
        <w:rPr>
          <w:rFonts w:ascii="Roboto" w:hAnsi="Roboto"/>
        </w:rPr>
        <w:t xml:space="preserve"> and e</w:t>
      </w:r>
      <w:r w:rsidR="0011483A" w:rsidRPr="005E436F">
        <w:rPr>
          <w:rFonts w:ascii="Roboto" w:hAnsi="Roboto"/>
        </w:rPr>
        <w:t>very tool (with version) needed on the servers to deploy (DB, app server, .NET etc.)</w:t>
      </w:r>
    </w:p>
    <w:p w14:paraId="5C6D4561" w14:textId="14D2A791" w:rsidR="00123535" w:rsidRPr="005E436F" w:rsidRDefault="00065170" w:rsidP="009C6D6A">
      <w:pPr>
        <w:pStyle w:val="ListParagraph"/>
        <w:numPr>
          <w:ilvl w:val="0"/>
          <w:numId w:val="19"/>
        </w:numPr>
        <w:spacing w:after="200" w:line="276" w:lineRule="auto"/>
        <w:ind w:left="1800"/>
        <w:rPr>
          <w:rFonts w:ascii="Roboto" w:hAnsi="Roboto"/>
          <w:b/>
        </w:rPr>
      </w:pPr>
      <w:r w:rsidRPr="005E436F">
        <w:rPr>
          <w:rFonts w:ascii="Roboto" w:hAnsi="Roboto"/>
          <w:u w:val="single"/>
        </w:rPr>
        <w:t>Operations/Development stack</w:t>
      </w:r>
      <w:r w:rsidRPr="005E436F">
        <w:rPr>
          <w:rFonts w:ascii="Roboto" w:hAnsi="Roboto"/>
        </w:rPr>
        <w:t xml:space="preserve"> – what is needed to develop, test, and manage the IT solution</w:t>
      </w:r>
      <w:r w:rsidR="00282726" w:rsidRPr="005E436F">
        <w:rPr>
          <w:rFonts w:ascii="Roboto" w:hAnsi="Roboto"/>
          <w:b/>
        </w:rPr>
        <w:br w:type="page"/>
      </w:r>
    </w:p>
    <w:p w14:paraId="3F765DA9" w14:textId="77777777" w:rsidR="0010439E" w:rsidRPr="00945D3F" w:rsidRDefault="0010439E" w:rsidP="00E23AFB">
      <w:pPr>
        <w:pStyle w:val="Heading2"/>
        <w:rPr>
          <w:rFonts w:ascii="Roboto" w:hAnsi="Roboto"/>
        </w:rPr>
      </w:pPr>
      <w:bookmarkStart w:id="17" w:name="_Toc165015831"/>
      <w:r w:rsidRPr="00945D3F">
        <w:rPr>
          <w:rFonts w:ascii="Roboto" w:hAnsi="Roboto"/>
        </w:rPr>
        <w:lastRenderedPageBreak/>
        <w:t>Objective 5</w:t>
      </w:r>
      <w:r w:rsidR="007D5660" w:rsidRPr="00945D3F">
        <w:rPr>
          <w:rFonts w:ascii="Roboto" w:hAnsi="Roboto"/>
        </w:rPr>
        <w:t>: Governance</w:t>
      </w:r>
      <w:bookmarkEnd w:id="17"/>
    </w:p>
    <w:p w14:paraId="3AF3E8E6" w14:textId="77777777" w:rsidR="0010439E" w:rsidRPr="00945D3F" w:rsidRDefault="0010439E" w:rsidP="00065170">
      <w:pPr>
        <w:rPr>
          <w:rFonts w:ascii="Roboto" w:hAnsi="Roboto"/>
          <w:b/>
          <w:sz w:val="20"/>
          <w:szCs w:val="20"/>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065170" w:rsidRPr="005E436F" w14:paraId="71F98D71" w14:textId="77777777" w:rsidTr="006A34EE">
        <w:tc>
          <w:tcPr>
            <w:tcW w:w="9350" w:type="dxa"/>
            <w:shd w:val="clear" w:color="auto" w:fill="auto"/>
          </w:tcPr>
          <w:p w14:paraId="3A3A847D" w14:textId="77777777" w:rsidR="00065170" w:rsidRPr="005E436F" w:rsidRDefault="00065170" w:rsidP="007019D4">
            <w:pPr>
              <w:rPr>
                <w:rFonts w:ascii="Roboto" w:hAnsi="Roboto"/>
                <w:b/>
                <w:sz w:val="22"/>
                <w:szCs w:val="22"/>
              </w:rPr>
            </w:pPr>
            <w:r w:rsidRPr="005E436F">
              <w:rPr>
                <w:rFonts w:ascii="Roboto" w:hAnsi="Roboto"/>
                <w:sz w:val="22"/>
                <w:szCs w:val="22"/>
              </w:rPr>
              <w:t xml:space="preserve">Define and implement the governance processes needed for cloud-based </w:t>
            </w:r>
            <w:r w:rsidR="007019D4" w:rsidRPr="005E436F">
              <w:rPr>
                <w:rFonts w:ascii="Roboto" w:hAnsi="Roboto"/>
                <w:sz w:val="22"/>
                <w:szCs w:val="22"/>
              </w:rPr>
              <w:t xml:space="preserve">hosting </w:t>
            </w:r>
            <w:r w:rsidRPr="005E436F">
              <w:rPr>
                <w:rFonts w:ascii="Roboto" w:hAnsi="Roboto"/>
                <w:sz w:val="22"/>
                <w:szCs w:val="22"/>
              </w:rPr>
              <w:t>services</w:t>
            </w:r>
          </w:p>
        </w:tc>
      </w:tr>
    </w:tbl>
    <w:p w14:paraId="0DB426AF" w14:textId="77777777" w:rsidR="00065170" w:rsidRPr="005E436F" w:rsidRDefault="00065170" w:rsidP="00065170">
      <w:pPr>
        <w:rPr>
          <w:rFonts w:ascii="Roboto" w:hAnsi="Roboto"/>
          <w:b/>
        </w:rPr>
      </w:pPr>
    </w:p>
    <w:p w14:paraId="533CBA26" w14:textId="282A3201" w:rsidR="00065170" w:rsidRPr="005E436F" w:rsidRDefault="00065170" w:rsidP="00065170">
      <w:pPr>
        <w:rPr>
          <w:rFonts w:ascii="Roboto" w:hAnsi="Roboto"/>
        </w:rPr>
      </w:pPr>
      <w:r w:rsidRPr="005E436F">
        <w:rPr>
          <w:rFonts w:ascii="Roboto" w:hAnsi="Roboto"/>
        </w:rPr>
        <w:t>The commonwealth’s intent is to ensure that agencies/customers do not compromise their business by trading the confidentiality, integrity, and availability of critical data and information in pursuit of the benefits cloud-based hosting services may offer. The potential IT solution vulnerabilities and impacts to business operations must be carefully and continuously assessed, then weighed against the advantages of adopting cloud-based hosting services for agency/customer IT solutions.</w:t>
      </w:r>
      <w:r w:rsidR="00971FB2" w:rsidRPr="005E436F">
        <w:rPr>
          <w:rFonts w:ascii="Roboto" w:hAnsi="Roboto"/>
        </w:rPr>
        <w:t xml:space="preserve"> </w:t>
      </w:r>
    </w:p>
    <w:p w14:paraId="3A4C77F3" w14:textId="77777777" w:rsidR="00015462" w:rsidRPr="005E436F" w:rsidRDefault="00015462" w:rsidP="00015462">
      <w:pPr>
        <w:ind w:left="1440" w:hanging="1440"/>
        <w:rPr>
          <w:rFonts w:ascii="Roboto" w:hAnsi="Roboto"/>
          <w:b/>
          <w:highlight w:val="yellow"/>
        </w:rPr>
      </w:pPr>
    </w:p>
    <w:p w14:paraId="22A278AD" w14:textId="747D974B" w:rsidR="00015462" w:rsidRPr="005E436F" w:rsidRDefault="00190392" w:rsidP="00015462">
      <w:pPr>
        <w:ind w:left="1440" w:hanging="1440"/>
        <w:rPr>
          <w:rFonts w:ascii="Roboto" w:hAnsi="Roboto"/>
        </w:rPr>
      </w:pPr>
      <w:r w:rsidRPr="005E436F">
        <w:rPr>
          <w:rFonts w:ascii="Roboto" w:hAnsi="Roboto"/>
          <w:b/>
        </w:rPr>
        <w:t>CBH-</w:t>
      </w:r>
      <w:r w:rsidR="00015462" w:rsidRPr="005E436F">
        <w:rPr>
          <w:rFonts w:ascii="Roboto" w:hAnsi="Roboto"/>
          <w:b/>
        </w:rPr>
        <w:t>R-2</w:t>
      </w:r>
      <w:r w:rsidR="00AD3989" w:rsidRPr="005E436F">
        <w:rPr>
          <w:rFonts w:ascii="Roboto" w:hAnsi="Roboto"/>
          <w:b/>
        </w:rPr>
        <w:t>6</w:t>
      </w:r>
      <w:r w:rsidR="00015462" w:rsidRPr="005E436F">
        <w:rPr>
          <w:rFonts w:ascii="Roboto" w:hAnsi="Roboto"/>
          <w:b/>
        </w:rPr>
        <w:t>:</w:t>
      </w:r>
      <w:r w:rsidR="00015462" w:rsidRPr="005E436F">
        <w:rPr>
          <w:rFonts w:ascii="Roboto" w:hAnsi="Roboto"/>
          <w:b/>
        </w:rPr>
        <w:tab/>
        <w:t xml:space="preserve">Compliance to COV ITRM Policies and Standards – </w:t>
      </w:r>
      <w:r w:rsidR="00015462" w:rsidRPr="005E436F">
        <w:rPr>
          <w:rFonts w:ascii="Roboto" w:hAnsi="Roboto"/>
        </w:rPr>
        <w:t>supplier’s cloud-based services shall comply to COV ITRM policies and standards.</w:t>
      </w:r>
    </w:p>
    <w:p w14:paraId="111314BD" w14:textId="77777777" w:rsidR="00015462" w:rsidRPr="005E436F" w:rsidRDefault="00015462" w:rsidP="00015462">
      <w:pPr>
        <w:ind w:left="1440" w:hanging="1440"/>
        <w:rPr>
          <w:rFonts w:ascii="Roboto" w:hAnsi="Roboto"/>
        </w:rPr>
      </w:pPr>
    </w:p>
    <w:p w14:paraId="490A0C1F" w14:textId="2BC1EA54" w:rsidR="00797013" w:rsidRPr="005E436F" w:rsidRDefault="00190392" w:rsidP="00797013">
      <w:pPr>
        <w:ind w:left="1440" w:hanging="1440"/>
        <w:rPr>
          <w:rFonts w:ascii="Roboto" w:hAnsi="Roboto"/>
          <w:b/>
        </w:rPr>
      </w:pPr>
      <w:r w:rsidRPr="005E436F">
        <w:rPr>
          <w:rFonts w:ascii="Roboto" w:hAnsi="Roboto"/>
          <w:b/>
        </w:rPr>
        <w:t>CBH-</w:t>
      </w:r>
      <w:r w:rsidR="00797013" w:rsidRPr="005E436F">
        <w:rPr>
          <w:rFonts w:ascii="Roboto" w:hAnsi="Roboto"/>
          <w:b/>
        </w:rPr>
        <w:t>R-</w:t>
      </w:r>
      <w:r w:rsidR="00AD3989" w:rsidRPr="005E436F">
        <w:rPr>
          <w:rFonts w:ascii="Roboto" w:hAnsi="Roboto"/>
          <w:b/>
        </w:rPr>
        <w:t>27</w:t>
      </w:r>
      <w:r w:rsidR="00797013" w:rsidRPr="005E436F">
        <w:rPr>
          <w:rFonts w:ascii="Roboto" w:hAnsi="Roboto"/>
          <w:b/>
        </w:rPr>
        <w:t>:</w:t>
      </w:r>
      <w:r w:rsidR="00797013" w:rsidRPr="005E436F">
        <w:rPr>
          <w:rFonts w:ascii="Roboto" w:hAnsi="Roboto"/>
          <w:b/>
        </w:rPr>
        <w:tab/>
        <w:t>All new cloud ready IT solutions</w:t>
      </w:r>
      <w:r w:rsidR="00797013" w:rsidRPr="005E436F">
        <w:rPr>
          <w:rFonts w:ascii="Roboto" w:hAnsi="Roboto"/>
        </w:rPr>
        <w:t xml:space="preserve"> </w:t>
      </w:r>
      <w:r w:rsidR="00797013" w:rsidRPr="005E436F">
        <w:rPr>
          <w:rFonts w:ascii="Roboto" w:hAnsi="Roboto"/>
          <w:b/>
        </w:rPr>
        <w:t xml:space="preserve">– </w:t>
      </w:r>
      <w:r w:rsidR="00797013" w:rsidRPr="005E436F">
        <w:rPr>
          <w:rFonts w:ascii="Roboto" w:hAnsi="Roboto"/>
        </w:rPr>
        <w:t>shall either be hosted by hybrid cloud-based services (private, community, and/or public) or will have a documented business rationale for not using those services.</w:t>
      </w:r>
    </w:p>
    <w:p w14:paraId="217FCA78" w14:textId="44B4A686" w:rsidR="00797013" w:rsidRPr="005E436F" w:rsidRDefault="00190392" w:rsidP="00797013">
      <w:pPr>
        <w:pStyle w:val="PlainText"/>
        <w:spacing w:before="240"/>
        <w:ind w:left="1440" w:hanging="1440"/>
        <w:rPr>
          <w:rFonts w:ascii="Roboto" w:hAnsi="Roboto"/>
          <w:color w:val="000000"/>
          <w:szCs w:val="22"/>
          <w:lang w:val="en"/>
        </w:rPr>
      </w:pPr>
      <w:r w:rsidRPr="005E436F">
        <w:rPr>
          <w:rFonts w:ascii="Roboto" w:hAnsi="Roboto"/>
          <w:b/>
          <w:szCs w:val="22"/>
        </w:rPr>
        <w:t>CBH-</w:t>
      </w:r>
      <w:r w:rsidR="00797013" w:rsidRPr="005E436F">
        <w:rPr>
          <w:rFonts w:ascii="Roboto" w:hAnsi="Roboto"/>
          <w:b/>
          <w:szCs w:val="22"/>
        </w:rPr>
        <w:t>R-</w:t>
      </w:r>
      <w:r w:rsidR="00AD3989" w:rsidRPr="005E436F">
        <w:rPr>
          <w:rFonts w:ascii="Roboto" w:hAnsi="Roboto"/>
          <w:b/>
          <w:szCs w:val="22"/>
        </w:rPr>
        <w:t>28</w:t>
      </w:r>
      <w:r w:rsidR="00797013" w:rsidRPr="005E436F">
        <w:rPr>
          <w:rFonts w:ascii="Roboto" w:hAnsi="Roboto"/>
          <w:b/>
          <w:szCs w:val="22"/>
        </w:rPr>
        <w:t>:</w:t>
      </w:r>
      <w:r w:rsidR="00797013" w:rsidRPr="005E436F">
        <w:rPr>
          <w:rFonts w:ascii="Roboto" w:hAnsi="Roboto"/>
          <w:b/>
          <w:szCs w:val="22"/>
        </w:rPr>
        <w:tab/>
      </w:r>
      <w:r w:rsidR="00797013" w:rsidRPr="005E436F">
        <w:rPr>
          <w:rFonts w:ascii="Roboto" w:hAnsi="Roboto"/>
          <w:b/>
          <w:color w:val="000000"/>
          <w:szCs w:val="22"/>
          <w:lang w:val="en"/>
        </w:rPr>
        <w:t>VITA Supply Chain Management</w:t>
      </w:r>
      <w:r w:rsidR="00797013" w:rsidRPr="005E436F">
        <w:rPr>
          <w:rFonts w:ascii="Roboto" w:hAnsi="Roboto"/>
          <w:color w:val="000000"/>
          <w:szCs w:val="22"/>
          <w:lang w:val="en"/>
        </w:rPr>
        <w:t xml:space="preserve"> </w:t>
      </w:r>
      <w:r w:rsidR="00797013" w:rsidRPr="005E436F">
        <w:rPr>
          <w:rFonts w:ascii="Roboto" w:hAnsi="Roboto"/>
          <w:b/>
          <w:color w:val="000000"/>
          <w:szCs w:val="22"/>
          <w:lang w:val="en"/>
        </w:rPr>
        <w:t xml:space="preserve">(SCM) </w:t>
      </w:r>
      <w:r w:rsidR="00797013" w:rsidRPr="005E436F">
        <w:rPr>
          <w:rFonts w:ascii="Roboto" w:hAnsi="Roboto"/>
          <w:b/>
          <w:szCs w:val="22"/>
        </w:rPr>
        <w:t xml:space="preserve">– </w:t>
      </w:r>
      <w:r w:rsidR="00797013" w:rsidRPr="005E436F">
        <w:rPr>
          <w:rFonts w:ascii="Roboto" w:hAnsi="Roboto"/>
          <w:szCs w:val="22"/>
        </w:rPr>
        <w:t xml:space="preserve">shall </w:t>
      </w:r>
      <w:r w:rsidR="00797013" w:rsidRPr="005E436F">
        <w:rPr>
          <w:rFonts w:ascii="Roboto" w:hAnsi="Roboto"/>
          <w:color w:val="000000"/>
          <w:szCs w:val="22"/>
          <w:lang w:val="en"/>
        </w:rPr>
        <w:t>be engaged and involved in any procurement of any cloud-based hosting services.</w:t>
      </w:r>
    </w:p>
    <w:p w14:paraId="1E0067BC" w14:textId="77777777" w:rsidR="00797013" w:rsidRPr="005E436F" w:rsidRDefault="00797013" w:rsidP="00797013">
      <w:pPr>
        <w:ind w:left="1440" w:hanging="1440"/>
        <w:rPr>
          <w:rFonts w:ascii="Roboto" w:hAnsi="Roboto"/>
          <w:b/>
        </w:rPr>
      </w:pPr>
    </w:p>
    <w:p w14:paraId="3F6D291B" w14:textId="596EF49A" w:rsidR="00797013" w:rsidRPr="005E436F" w:rsidRDefault="00190392" w:rsidP="00797013">
      <w:pPr>
        <w:ind w:left="1440" w:hanging="1440"/>
        <w:rPr>
          <w:rFonts w:ascii="Roboto" w:hAnsi="Roboto"/>
        </w:rPr>
      </w:pPr>
      <w:r w:rsidRPr="005E436F">
        <w:rPr>
          <w:rFonts w:ascii="Roboto" w:hAnsi="Roboto"/>
          <w:b/>
        </w:rPr>
        <w:t>CBH-</w:t>
      </w:r>
      <w:r w:rsidR="00797013" w:rsidRPr="005E436F">
        <w:rPr>
          <w:rFonts w:ascii="Roboto" w:hAnsi="Roboto"/>
          <w:b/>
        </w:rPr>
        <w:t>R-</w:t>
      </w:r>
      <w:r w:rsidR="00AD3989" w:rsidRPr="005E436F">
        <w:rPr>
          <w:rFonts w:ascii="Roboto" w:hAnsi="Roboto"/>
          <w:b/>
        </w:rPr>
        <w:t>29</w:t>
      </w:r>
      <w:r w:rsidR="00797013" w:rsidRPr="005E436F">
        <w:rPr>
          <w:rFonts w:ascii="Roboto" w:hAnsi="Roboto"/>
          <w:b/>
        </w:rPr>
        <w:t>:</w:t>
      </w:r>
      <w:r w:rsidR="00797013" w:rsidRPr="005E436F">
        <w:rPr>
          <w:rFonts w:ascii="Roboto" w:hAnsi="Roboto"/>
          <w:b/>
        </w:rPr>
        <w:tab/>
      </w:r>
      <w:r w:rsidR="00797013" w:rsidRPr="005E436F">
        <w:rPr>
          <w:rFonts w:ascii="Roboto" w:hAnsi="Roboto"/>
          <w:b/>
          <w:color w:val="000000"/>
          <w:lang w:val="en"/>
        </w:rPr>
        <w:t>Virtual vs. physical servers</w:t>
      </w:r>
      <w:r w:rsidR="00797013" w:rsidRPr="005E436F">
        <w:rPr>
          <w:rFonts w:ascii="Roboto" w:hAnsi="Roboto"/>
          <w:color w:val="000000"/>
          <w:lang w:val="en"/>
        </w:rPr>
        <w:t xml:space="preserve"> </w:t>
      </w:r>
      <w:r w:rsidR="00797013" w:rsidRPr="005E436F">
        <w:rPr>
          <w:rFonts w:ascii="Roboto" w:hAnsi="Roboto"/>
          <w:b/>
        </w:rPr>
        <w:t xml:space="preserve">– </w:t>
      </w:r>
      <w:r w:rsidR="00797013" w:rsidRPr="005E436F">
        <w:rPr>
          <w:rFonts w:ascii="Roboto" w:hAnsi="Roboto"/>
        </w:rPr>
        <w:t>New traditional hosted solutions shall be hosted on virtual servers. Use of physical servers will require an approved EA exception.</w:t>
      </w:r>
    </w:p>
    <w:p w14:paraId="7B77A55B" w14:textId="77777777" w:rsidR="00797013" w:rsidRPr="005E436F" w:rsidRDefault="00797013" w:rsidP="007235B5">
      <w:pPr>
        <w:pStyle w:val="PlainText"/>
        <w:tabs>
          <w:tab w:val="left" w:pos="1440"/>
        </w:tabs>
        <w:ind w:left="1440" w:hanging="1440"/>
        <w:rPr>
          <w:rFonts w:ascii="Roboto" w:hAnsi="Roboto"/>
          <w:b/>
          <w:szCs w:val="22"/>
        </w:rPr>
      </w:pPr>
    </w:p>
    <w:p w14:paraId="54EDDB10" w14:textId="7E74AA12" w:rsidR="00081696" w:rsidRPr="005E436F" w:rsidRDefault="00190392" w:rsidP="00AC1EEF">
      <w:pPr>
        <w:ind w:left="1440" w:hanging="1440"/>
        <w:rPr>
          <w:rFonts w:ascii="Roboto" w:hAnsi="Roboto"/>
        </w:rPr>
      </w:pPr>
      <w:r w:rsidRPr="005E436F">
        <w:rPr>
          <w:rFonts w:ascii="Roboto" w:hAnsi="Roboto"/>
          <w:b/>
        </w:rPr>
        <w:t>CBH-</w:t>
      </w:r>
      <w:r w:rsidR="007235B5" w:rsidRPr="005E436F">
        <w:rPr>
          <w:rFonts w:ascii="Roboto" w:hAnsi="Roboto"/>
          <w:b/>
        </w:rPr>
        <w:t>R-</w:t>
      </w:r>
      <w:r w:rsidR="00AD3989" w:rsidRPr="005E436F">
        <w:rPr>
          <w:rFonts w:ascii="Roboto" w:hAnsi="Roboto"/>
          <w:b/>
        </w:rPr>
        <w:t>30</w:t>
      </w:r>
      <w:r w:rsidR="007235B5" w:rsidRPr="005E436F">
        <w:rPr>
          <w:rFonts w:ascii="Roboto" w:hAnsi="Roboto"/>
          <w:b/>
        </w:rPr>
        <w:t>:</w:t>
      </w:r>
      <w:r w:rsidR="007235B5" w:rsidRPr="005E436F">
        <w:rPr>
          <w:rFonts w:ascii="Roboto" w:hAnsi="Roboto"/>
          <w:b/>
        </w:rPr>
        <w:tab/>
      </w:r>
      <w:r w:rsidR="00B47FBE" w:rsidRPr="005E436F">
        <w:rPr>
          <w:rFonts w:ascii="Roboto" w:hAnsi="Roboto"/>
          <w:b/>
        </w:rPr>
        <w:t>S</w:t>
      </w:r>
      <w:r w:rsidR="00081696" w:rsidRPr="005E436F">
        <w:rPr>
          <w:rFonts w:ascii="Roboto" w:hAnsi="Roboto"/>
          <w:b/>
        </w:rPr>
        <w:t>ervice and deployment model review</w:t>
      </w:r>
      <w:r w:rsidR="00081696" w:rsidRPr="005E436F">
        <w:rPr>
          <w:rFonts w:ascii="Roboto" w:hAnsi="Roboto"/>
        </w:rPr>
        <w:t xml:space="preserve"> </w:t>
      </w:r>
      <w:r w:rsidR="00081696" w:rsidRPr="005E436F">
        <w:rPr>
          <w:rFonts w:ascii="Roboto" w:hAnsi="Roboto"/>
          <w:b/>
        </w:rPr>
        <w:t>–</w:t>
      </w:r>
      <w:r w:rsidR="00081696" w:rsidRPr="005E436F">
        <w:rPr>
          <w:rFonts w:ascii="Roboto" w:hAnsi="Roboto"/>
        </w:rPr>
        <w:t xml:space="preserve"> processes </w:t>
      </w:r>
      <w:r w:rsidR="008D3190" w:rsidRPr="005E436F">
        <w:rPr>
          <w:rFonts w:ascii="Roboto" w:hAnsi="Roboto"/>
        </w:rPr>
        <w:t>shall be created</w:t>
      </w:r>
      <w:r w:rsidR="00AC1EEF" w:rsidRPr="005E436F">
        <w:rPr>
          <w:rFonts w:ascii="Roboto" w:hAnsi="Roboto"/>
        </w:rPr>
        <w:t xml:space="preserve"> and implemented</w:t>
      </w:r>
      <w:r w:rsidR="008D3190" w:rsidRPr="005E436F">
        <w:rPr>
          <w:rFonts w:ascii="Roboto" w:hAnsi="Roboto"/>
        </w:rPr>
        <w:t xml:space="preserve"> to</w:t>
      </w:r>
      <w:r w:rsidR="00081696" w:rsidRPr="005E436F">
        <w:rPr>
          <w:rFonts w:ascii="Roboto" w:hAnsi="Roboto"/>
        </w:rPr>
        <w:t xml:space="preserve"> enable IT solution owners to select an appr</w:t>
      </w:r>
      <w:r w:rsidR="00AC1EEF" w:rsidRPr="005E436F">
        <w:rPr>
          <w:rFonts w:ascii="Roboto" w:hAnsi="Roboto"/>
        </w:rPr>
        <w:t>opriate Service Model (</w:t>
      </w:r>
      <w:r w:rsidR="00081696" w:rsidRPr="005E436F">
        <w:rPr>
          <w:rFonts w:ascii="Roboto" w:hAnsi="Roboto"/>
        </w:rPr>
        <w:t>PaaS, or SaaS</w:t>
      </w:r>
      <w:r w:rsidR="00AC1EEF" w:rsidRPr="005E436F">
        <w:rPr>
          <w:rFonts w:ascii="Roboto" w:hAnsi="Roboto"/>
        </w:rPr>
        <w:t>) and Deployment Service Model.</w:t>
      </w:r>
    </w:p>
    <w:p w14:paraId="32510FEE" w14:textId="77777777" w:rsidR="00AC1EEF" w:rsidRPr="005E436F" w:rsidRDefault="00AC1EEF" w:rsidP="00AC1EEF">
      <w:pPr>
        <w:ind w:left="1440" w:hanging="1440"/>
        <w:rPr>
          <w:rFonts w:ascii="Roboto" w:hAnsi="Roboto"/>
        </w:rPr>
      </w:pPr>
    </w:p>
    <w:p w14:paraId="7042A6FB" w14:textId="589109B8" w:rsidR="00AC1EEF" w:rsidRPr="005E436F" w:rsidRDefault="00190392" w:rsidP="00AC1EEF">
      <w:pPr>
        <w:pStyle w:val="PlainText"/>
        <w:spacing w:after="160"/>
        <w:ind w:left="1440" w:hanging="1440"/>
        <w:rPr>
          <w:rFonts w:ascii="Roboto" w:hAnsi="Roboto"/>
          <w:szCs w:val="22"/>
        </w:rPr>
      </w:pPr>
      <w:r w:rsidRPr="005E436F">
        <w:rPr>
          <w:rFonts w:ascii="Roboto" w:hAnsi="Roboto"/>
          <w:b/>
          <w:szCs w:val="22"/>
        </w:rPr>
        <w:t>CBH-</w:t>
      </w:r>
      <w:r w:rsidR="007235B5" w:rsidRPr="005E436F">
        <w:rPr>
          <w:rFonts w:ascii="Roboto" w:hAnsi="Roboto"/>
          <w:b/>
          <w:szCs w:val="22"/>
        </w:rPr>
        <w:t>R-</w:t>
      </w:r>
      <w:r w:rsidR="00AD3989" w:rsidRPr="005E436F">
        <w:rPr>
          <w:rFonts w:ascii="Roboto" w:hAnsi="Roboto"/>
          <w:b/>
          <w:szCs w:val="22"/>
        </w:rPr>
        <w:t>31</w:t>
      </w:r>
      <w:r w:rsidR="007235B5" w:rsidRPr="005E436F">
        <w:rPr>
          <w:rFonts w:ascii="Roboto" w:hAnsi="Roboto"/>
          <w:b/>
          <w:szCs w:val="22"/>
        </w:rPr>
        <w:t>:</w:t>
      </w:r>
      <w:r w:rsidR="007235B5" w:rsidRPr="005E436F">
        <w:rPr>
          <w:rFonts w:ascii="Roboto" w:hAnsi="Roboto"/>
          <w:b/>
          <w:szCs w:val="22"/>
        </w:rPr>
        <w:tab/>
      </w:r>
      <w:r w:rsidR="00B47FBE" w:rsidRPr="005E436F">
        <w:rPr>
          <w:rFonts w:ascii="Roboto" w:hAnsi="Roboto"/>
          <w:b/>
          <w:szCs w:val="22"/>
        </w:rPr>
        <w:t>G</w:t>
      </w:r>
      <w:r w:rsidR="00081696" w:rsidRPr="005E436F">
        <w:rPr>
          <w:rFonts w:ascii="Roboto" w:hAnsi="Roboto"/>
          <w:b/>
          <w:szCs w:val="22"/>
        </w:rPr>
        <w:t xml:space="preserve">overnance processes for </w:t>
      </w:r>
      <w:r w:rsidR="00AC1EEF" w:rsidRPr="005E436F">
        <w:rPr>
          <w:rFonts w:ascii="Roboto" w:hAnsi="Roboto"/>
          <w:b/>
          <w:szCs w:val="22"/>
        </w:rPr>
        <w:t>S</w:t>
      </w:r>
      <w:r w:rsidR="0033064D" w:rsidRPr="005E436F">
        <w:rPr>
          <w:rFonts w:ascii="Roboto" w:hAnsi="Roboto"/>
          <w:b/>
          <w:szCs w:val="22"/>
        </w:rPr>
        <w:t xml:space="preserve">oftware as a </w:t>
      </w:r>
      <w:r w:rsidR="00AC1EEF" w:rsidRPr="005E436F">
        <w:rPr>
          <w:rFonts w:ascii="Roboto" w:hAnsi="Roboto"/>
          <w:b/>
          <w:szCs w:val="22"/>
        </w:rPr>
        <w:t>S</w:t>
      </w:r>
      <w:r w:rsidR="00081696" w:rsidRPr="005E436F">
        <w:rPr>
          <w:rFonts w:ascii="Roboto" w:hAnsi="Roboto"/>
          <w:b/>
          <w:szCs w:val="22"/>
        </w:rPr>
        <w:t xml:space="preserve">ervice </w:t>
      </w:r>
      <w:r w:rsidR="00AC1EEF" w:rsidRPr="005E436F">
        <w:rPr>
          <w:rFonts w:ascii="Roboto" w:hAnsi="Roboto"/>
          <w:b/>
          <w:szCs w:val="22"/>
        </w:rPr>
        <w:t>(SaaS)</w:t>
      </w:r>
      <w:r w:rsidR="00081696" w:rsidRPr="005E436F">
        <w:rPr>
          <w:rFonts w:ascii="Roboto" w:hAnsi="Roboto"/>
          <w:b/>
          <w:szCs w:val="22"/>
        </w:rPr>
        <w:t xml:space="preserve"> – </w:t>
      </w:r>
      <w:r w:rsidR="00AC1EEF" w:rsidRPr="005E436F">
        <w:rPr>
          <w:rFonts w:ascii="Roboto" w:hAnsi="Roboto"/>
          <w:szCs w:val="22"/>
        </w:rPr>
        <w:t>a</w:t>
      </w:r>
      <w:r w:rsidR="00081696" w:rsidRPr="005E436F">
        <w:rPr>
          <w:rFonts w:ascii="Roboto" w:hAnsi="Roboto"/>
          <w:szCs w:val="22"/>
        </w:rPr>
        <w:t>ll requests for consumption of SaaS cloud-based hosting service must be submitted for review and approval via the ECOS process.</w:t>
      </w:r>
    </w:p>
    <w:p w14:paraId="0AD7DD4F" w14:textId="62D4AFA5" w:rsidR="004561C4" w:rsidRPr="005E436F" w:rsidRDefault="00190392" w:rsidP="00AC1EEF">
      <w:pPr>
        <w:pStyle w:val="PlainText"/>
        <w:spacing w:after="160"/>
        <w:ind w:left="1440" w:hanging="1440"/>
        <w:rPr>
          <w:rFonts w:ascii="Roboto" w:hAnsi="Roboto"/>
          <w:szCs w:val="22"/>
        </w:rPr>
      </w:pPr>
      <w:r w:rsidRPr="005E436F">
        <w:rPr>
          <w:rFonts w:ascii="Roboto" w:hAnsi="Roboto"/>
          <w:b/>
          <w:szCs w:val="22"/>
        </w:rPr>
        <w:t>CBH-</w:t>
      </w:r>
      <w:r w:rsidR="0033064D" w:rsidRPr="005E436F">
        <w:rPr>
          <w:rFonts w:ascii="Roboto" w:hAnsi="Roboto"/>
          <w:b/>
          <w:szCs w:val="22"/>
        </w:rPr>
        <w:t>R-</w:t>
      </w:r>
      <w:r w:rsidR="00AD3989" w:rsidRPr="005E436F">
        <w:rPr>
          <w:rFonts w:ascii="Roboto" w:hAnsi="Roboto"/>
          <w:b/>
          <w:szCs w:val="22"/>
        </w:rPr>
        <w:t>32</w:t>
      </w:r>
      <w:r w:rsidR="0033064D" w:rsidRPr="005E436F">
        <w:rPr>
          <w:rFonts w:ascii="Roboto" w:hAnsi="Roboto"/>
          <w:b/>
          <w:szCs w:val="22"/>
        </w:rPr>
        <w:t>:</w:t>
      </w:r>
      <w:r w:rsidR="0033064D" w:rsidRPr="005E436F">
        <w:rPr>
          <w:rFonts w:ascii="Roboto" w:hAnsi="Roboto"/>
          <w:b/>
          <w:szCs w:val="22"/>
        </w:rPr>
        <w:tab/>
        <w:t xml:space="preserve">Governance for </w:t>
      </w:r>
      <w:r w:rsidR="00AC1EEF" w:rsidRPr="005E436F">
        <w:rPr>
          <w:rFonts w:ascii="Roboto" w:hAnsi="Roboto"/>
          <w:b/>
          <w:szCs w:val="22"/>
        </w:rPr>
        <w:t>P</w:t>
      </w:r>
      <w:r w:rsidR="0033064D" w:rsidRPr="005E436F">
        <w:rPr>
          <w:rFonts w:ascii="Roboto" w:hAnsi="Roboto"/>
          <w:b/>
          <w:szCs w:val="22"/>
        </w:rPr>
        <w:t xml:space="preserve">latform as a </w:t>
      </w:r>
      <w:r w:rsidR="00AC1EEF" w:rsidRPr="005E436F">
        <w:rPr>
          <w:rFonts w:ascii="Roboto" w:hAnsi="Roboto"/>
          <w:b/>
          <w:szCs w:val="22"/>
        </w:rPr>
        <w:t>S</w:t>
      </w:r>
      <w:r w:rsidR="0033064D" w:rsidRPr="005E436F">
        <w:rPr>
          <w:rFonts w:ascii="Roboto" w:hAnsi="Roboto"/>
          <w:b/>
          <w:szCs w:val="22"/>
        </w:rPr>
        <w:t xml:space="preserve">ervice </w:t>
      </w:r>
      <w:r w:rsidR="00AC1EEF" w:rsidRPr="005E436F">
        <w:rPr>
          <w:rFonts w:ascii="Roboto" w:hAnsi="Roboto"/>
          <w:b/>
          <w:szCs w:val="22"/>
        </w:rPr>
        <w:t>(PaaS)</w:t>
      </w:r>
      <w:r w:rsidR="0033064D" w:rsidRPr="005E436F">
        <w:rPr>
          <w:rFonts w:ascii="Roboto" w:hAnsi="Roboto"/>
          <w:b/>
          <w:szCs w:val="22"/>
        </w:rPr>
        <w:t xml:space="preserve"> – </w:t>
      </w:r>
      <w:r w:rsidR="00AC1EEF" w:rsidRPr="005E436F">
        <w:rPr>
          <w:rFonts w:ascii="Roboto" w:hAnsi="Roboto"/>
          <w:szCs w:val="22"/>
        </w:rPr>
        <w:t xml:space="preserve">agencies shall only consume </w:t>
      </w:r>
      <w:r w:rsidR="009F5242" w:rsidRPr="005E436F">
        <w:rPr>
          <w:rFonts w:ascii="Roboto" w:hAnsi="Roboto"/>
          <w:szCs w:val="22"/>
        </w:rPr>
        <w:t xml:space="preserve">VITA provided </w:t>
      </w:r>
      <w:r w:rsidR="00AC1EEF" w:rsidRPr="005E436F">
        <w:rPr>
          <w:rFonts w:ascii="Roboto" w:hAnsi="Roboto"/>
          <w:szCs w:val="22"/>
        </w:rPr>
        <w:t>PaaS</w:t>
      </w:r>
      <w:r w:rsidR="0033064D" w:rsidRPr="005E436F">
        <w:rPr>
          <w:rFonts w:ascii="Roboto" w:hAnsi="Roboto"/>
          <w:szCs w:val="22"/>
        </w:rPr>
        <w:t xml:space="preserve"> cloud-based hosting services. </w:t>
      </w:r>
    </w:p>
    <w:p w14:paraId="1651D115" w14:textId="03ED91C0" w:rsidR="00081696" w:rsidRPr="005E436F" w:rsidRDefault="00190392" w:rsidP="008D3190">
      <w:pPr>
        <w:ind w:left="1440" w:hanging="1440"/>
        <w:rPr>
          <w:rFonts w:ascii="Roboto" w:hAnsi="Roboto"/>
        </w:rPr>
      </w:pPr>
      <w:r w:rsidRPr="005E436F">
        <w:rPr>
          <w:rFonts w:ascii="Roboto" w:hAnsi="Roboto"/>
          <w:b/>
        </w:rPr>
        <w:t>CBH-</w:t>
      </w:r>
      <w:r w:rsidR="007235B5" w:rsidRPr="005E436F">
        <w:rPr>
          <w:rFonts w:ascii="Roboto" w:hAnsi="Roboto"/>
          <w:b/>
        </w:rPr>
        <w:t>R-</w:t>
      </w:r>
      <w:r w:rsidR="00AD3989" w:rsidRPr="005E436F">
        <w:rPr>
          <w:rFonts w:ascii="Roboto" w:hAnsi="Roboto"/>
          <w:b/>
        </w:rPr>
        <w:t>33</w:t>
      </w:r>
      <w:r w:rsidR="007235B5" w:rsidRPr="005E436F">
        <w:rPr>
          <w:rFonts w:ascii="Roboto" w:hAnsi="Roboto"/>
          <w:b/>
        </w:rPr>
        <w:t>:</w:t>
      </w:r>
      <w:r w:rsidR="007235B5" w:rsidRPr="005E436F">
        <w:rPr>
          <w:rFonts w:ascii="Roboto" w:hAnsi="Roboto"/>
          <w:b/>
        </w:rPr>
        <w:tab/>
      </w:r>
      <w:r w:rsidR="00081696" w:rsidRPr="005E436F">
        <w:rPr>
          <w:rFonts w:ascii="Roboto" w:hAnsi="Roboto"/>
          <w:b/>
        </w:rPr>
        <w:t>Architectural review</w:t>
      </w:r>
      <w:r w:rsidR="00081696" w:rsidRPr="005E436F">
        <w:rPr>
          <w:rFonts w:ascii="Roboto" w:hAnsi="Roboto"/>
        </w:rPr>
        <w:t xml:space="preserve"> </w:t>
      </w:r>
      <w:r w:rsidR="00081696" w:rsidRPr="005E436F">
        <w:rPr>
          <w:rFonts w:ascii="Roboto" w:hAnsi="Roboto"/>
          <w:b/>
        </w:rPr>
        <w:t>–</w:t>
      </w:r>
      <w:r w:rsidR="00081696" w:rsidRPr="005E436F">
        <w:rPr>
          <w:rFonts w:ascii="Roboto" w:hAnsi="Roboto"/>
        </w:rPr>
        <w:t xml:space="preserve"> all changes to solutions, hosting services, and choices of deployment models </w:t>
      </w:r>
      <w:r w:rsidR="000160EE" w:rsidRPr="005E436F">
        <w:rPr>
          <w:rFonts w:ascii="Roboto" w:hAnsi="Roboto"/>
        </w:rPr>
        <w:t>shall</w:t>
      </w:r>
      <w:r w:rsidR="00081696" w:rsidRPr="005E436F">
        <w:rPr>
          <w:rFonts w:ascii="Roboto" w:hAnsi="Roboto"/>
        </w:rPr>
        <w:t xml:space="preserve"> go through a formal review process. This process should have a customer internal component and if needed due to technical complexity, an integration with an external review performed by the MSI/CSB.  The reviews must take a multidisciplinary approach. It is suggested that customer</w:t>
      </w:r>
      <w:r w:rsidR="00263C70" w:rsidRPr="005E436F">
        <w:rPr>
          <w:rFonts w:ascii="Roboto" w:hAnsi="Roboto"/>
        </w:rPr>
        <w:t>’s</w:t>
      </w:r>
      <w:r w:rsidR="00081696" w:rsidRPr="005E436F">
        <w:rPr>
          <w:rFonts w:ascii="Roboto" w:hAnsi="Roboto"/>
        </w:rPr>
        <w:t xml:space="preserve"> internal review team include roles when appropriate of: Business Owner, Technical Owner, Security Owner</w:t>
      </w:r>
      <w:r w:rsidR="006A34EE" w:rsidRPr="005E436F">
        <w:rPr>
          <w:rFonts w:ascii="Roboto" w:hAnsi="Roboto"/>
        </w:rPr>
        <w:t>,</w:t>
      </w:r>
      <w:r w:rsidR="00081696" w:rsidRPr="005E436F">
        <w:rPr>
          <w:rFonts w:ascii="Roboto" w:hAnsi="Roboto"/>
        </w:rPr>
        <w:t xml:space="preserve"> and Data Owner.</w:t>
      </w:r>
    </w:p>
    <w:p w14:paraId="5BCEC904" w14:textId="77777777" w:rsidR="00E33A30" w:rsidRPr="005E436F" w:rsidRDefault="00E33A30" w:rsidP="00693E96">
      <w:pPr>
        <w:rPr>
          <w:rFonts w:ascii="Roboto" w:hAnsi="Roboto"/>
        </w:rPr>
      </w:pPr>
    </w:p>
    <w:p w14:paraId="73E0BE4E" w14:textId="094E7107" w:rsidR="00AC1EEF" w:rsidRPr="005E436F" w:rsidRDefault="00AC1EEF" w:rsidP="00AC1EEF">
      <w:pPr>
        <w:pStyle w:val="PlainText"/>
        <w:spacing w:after="160"/>
        <w:ind w:left="1440" w:hanging="1440"/>
        <w:rPr>
          <w:rFonts w:ascii="Roboto" w:hAnsi="Roboto"/>
          <w:szCs w:val="22"/>
        </w:rPr>
      </w:pPr>
      <w:r w:rsidRPr="005E436F">
        <w:rPr>
          <w:rFonts w:ascii="Roboto" w:hAnsi="Roboto"/>
          <w:b/>
          <w:szCs w:val="22"/>
        </w:rPr>
        <w:t>CBH-R-</w:t>
      </w:r>
      <w:r w:rsidR="00AD3989" w:rsidRPr="005E436F">
        <w:rPr>
          <w:rFonts w:ascii="Roboto" w:hAnsi="Roboto"/>
          <w:b/>
          <w:szCs w:val="22"/>
        </w:rPr>
        <w:t>34</w:t>
      </w:r>
      <w:r w:rsidRPr="005E436F">
        <w:rPr>
          <w:rFonts w:ascii="Roboto" w:hAnsi="Roboto"/>
          <w:b/>
          <w:szCs w:val="22"/>
        </w:rPr>
        <w:t>:</w:t>
      </w:r>
      <w:r w:rsidRPr="005E436F">
        <w:rPr>
          <w:rFonts w:ascii="Roboto" w:hAnsi="Roboto"/>
          <w:b/>
          <w:szCs w:val="22"/>
        </w:rPr>
        <w:tab/>
        <w:t xml:space="preserve">Governance for Platform as a Service (PaaS) – </w:t>
      </w:r>
      <w:r w:rsidRPr="005E436F">
        <w:rPr>
          <w:rFonts w:ascii="Roboto" w:hAnsi="Roboto"/>
          <w:szCs w:val="22"/>
        </w:rPr>
        <w:t xml:space="preserve">agencies shall review </w:t>
      </w:r>
      <w:proofErr w:type="gramStart"/>
      <w:r w:rsidRPr="005E436F">
        <w:rPr>
          <w:rFonts w:ascii="Roboto" w:hAnsi="Roboto"/>
          <w:szCs w:val="22"/>
        </w:rPr>
        <w:t>all of</w:t>
      </w:r>
      <w:proofErr w:type="gramEnd"/>
      <w:r w:rsidRPr="005E436F">
        <w:rPr>
          <w:rFonts w:ascii="Roboto" w:hAnsi="Roboto"/>
          <w:szCs w:val="22"/>
        </w:rPr>
        <w:t xml:space="preserve"> their IT solutions annually to ensure that the solution is consuming the appropriate</w:t>
      </w:r>
      <w:r w:rsidR="009F5242" w:rsidRPr="005E436F">
        <w:rPr>
          <w:rFonts w:ascii="Roboto" w:hAnsi="Roboto"/>
          <w:szCs w:val="22"/>
        </w:rPr>
        <w:t xml:space="preserve"> hosting service</w:t>
      </w:r>
      <w:r w:rsidRPr="005E436F">
        <w:rPr>
          <w:rFonts w:ascii="Roboto" w:hAnsi="Roboto"/>
          <w:szCs w:val="22"/>
        </w:rPr>
        <w:t xml:space="preserve">. </w:t>
      </w:r>
    </w:p>
    <w:p w14:paraId="21A28B1B" w14:textId="77777777" w:rsidR="00081696" w:rsidRPr="005E436F" w:rsidRDefault="00081696" w:rsidP="00081696">
      <w:pPr>
        <w:pStyle w:val="ListParagraph"/>
        <w:ind w:left="0"/>
        <w:rPr>
          <w:rFonts w:ascii="Roboto" w:hAnsi="Roboto"/>
        </w:rPr>
      </w:pPr>
    </w:p>
    <w:p w14:paraId="73BF57AF" w14:textId="77777777" w:rsidR="00F934DA" w:rsidRPr="00945D3F" w:rsidRDefault="00F934DA">
      <w:pPr>
        <w:widowControl/>
        <w:spacing w:after="200" w:line="276" w:lineRule="auto"/>
        <w:rPr>
          <w:rFonts w:ascii="Roboto" w:hAnsi="Roboto"/>
          <w:b/>
          <w:sz w:val="20"/>
          <w:szCs w:val="20"/>
        </w:rPr>
      </w:pPr>
      <w:r w:rsidRPr="00945D3F">
        <w:rPr>
          <w:rFonts w:ascii="Roboto" w:hAnsi="Roboto"/>
          <w:b/>
          <w:sz w:val="20"/>
          <w:szCs w:val="20"/>
        </w:rPr>
        <w:br w:type="page"/>
      </w:r>
    </w:p>
    <w:p w14:paraId="7EFAC504" w14:textId="77777777" w:rsidR="00A3097A" w:rsidRPr="00945D3F" w:rsidRDefault="00A3097A" w:rsidP="00A3097A">
      <w:pPr>
        <w:pStyle w:val="Heading1"/>
        <w:rPr>
          <w:rFonts w:ascii="Roboto" w:hAnsi="Roboto"/>
        </w:rPr>
      </w:pPr>
      <w:bookmarkStart w:id="18" w:name="_Toc165015832"/>
      <w:r w:rsidRPr="00945D3F">
        <w:rPr>
          <w:rFonts w:ascii="Roboto" w:hAnsi="Roboto"/>
        </w:rPr>
        <w:lastRenderedPageBreak/>
        <w:t xml:space="preserve">Appendix </w:t>
      </w:r>
      <w:r w:rsidR="0065608F" w:rsidRPr="00945D3F">
        <w:rPr>
          <w:rFonts w:ascii="Roboto" w:hAnsi="Roboto"/>
        </w:rPr>
        <w:t>A</w:t>
      </w:r>
      <w:r w:rsidRPr="00945D3F">
        <w:rPr>
          <w:rFonts w:ascii="Roboto" w:hAnsi="Roboto"/>
        </w:rPr>
        <w:t>: Definitions</w:t>
      </w:r>
      <w:bookmarkEnd w:id="18"/>
    </w:p>
    <w:p w14:paraId="320982E1" w14:textId="77777777" w:rsidR="005E436F" w:rsidRDefault="005E436F" w:rsidP="008C577E">
      <w:pPr>
        <w:rPr>
          <w:rFonts w:ascii="Roboto" w:hAnsi="Roboto"/>
          <w:sz w:val="20"/>
          <w:szCs w:val="20"/>
        </w:rPr>
      </w:pPr>
    </w:p>
    <w:p w14:paraId="42989E01" w14:textId="68020F15" w:rsidR="00A3097A" w:rsidRPr="005E436F" w:rsidRDefault="008C577E" w:rsidP="008C577E">
      <w:pPr>
        <w:rPr>
          <w:rFonts w:ascii="Roboto" w:hAnsi="Roboto"/>
          <w:i/>
          <w:iCs/>
        </w:rPr>
      </w:pPr>
      <w:r w:rsidRPr="005E436F">
        <w:rPr>
          <w:rFonts w:ascii="Roboto" w:hAnsi="Roboto"/>
        </w:rPr>
        <w:t>The NIST framework is composed of</w:t>
      </w:r>
      <w:r w:rsidRPr="005E436F">
        <w:rPr>
          <w:rFonts w:ascii="Roboto" w:hAnsi="Roboto"/>
          <w:b/>
          <w:bCs/>
        </w:rPr>
        <w:t xml:space="preserve"> </w:t>
      </w:r>
      <w:r w:rsidRPr="005E436F">
        <w:rPr>
          <w:rFonts w:ascii="Roboto" w:hAnsi="Roboto"/>
        </w:rPr>
        <w:t xml:space="preserve">three service models, four deployment models, and five essential characteristics. The following definitions are from: </w:t>
      </w:r>
      <w:r w:rsidRPr="005E436F">
        <w:rPr>
          <w:rFonts w:ascii="Roboto" w:hAnsi="Roboto"/>
          <w:i/>
          <w:iCs/>
        </w:rPr>
        <w:t>The NIST Definition of Cloud Comp</w:t>
      </w:r>
      <w:r w:rsidR="00AC1EEF" w:rsidRPr="005E436F">
        <w:rPr>
          <w:rFonts w:ascii="Roboto" w:hAnsi="Roboto"/>
          <w:i/>
          <w:iCs/>
        </w:rPr>
        <w:t>uting; 800-145; September 2011.</w:t>
      </w:r>
    </w:p>
    <w:p w14:paraId="0485DF14" w14:textId="77777777" w:rsidR="00AC1EEF" w:rsidRPr="005E436F" w:rsidRDefault="00AC1EEF" w:rsidP="008C577E">
      <w:pPr>
        <w:rPr>
          <w:rFonts w:ascii="Roboto" w:hAnsi="Roboto"/>
          <w:i/>
          <w:iCs/>
        </w:rPr>
      </w:pPr>
    </w:p>
    <w:p w14:paraId="73F2776F" w14:textId="77777777" w:rsidR="008C577E" w:rsidRPr="005E436F" w:rsidRDefault="008C577E" w:rsidP="008C577E">
      <w:pPr>
        <w:rPr>
          <w:rFonts w:ascii="Roboto" w:hAnsi="Roboto"/>
        </w:rPr>
      </w:pPr>
      <w:r w:rsidRPr="005E436F">
        <w:rPr>
          <w:rFonts w:ascii="Roboto" w:hAnsi="Roboto"/>
          <w:b/>
          <w:i/>
        </w:rPr>
        <w:t>Cloud computing</w:t>
      </w:r>
      <w:r w:rsidRPr="005E436F">
        <w:rPr>
          <w:rFonts w:ascii="Roboto" w:hAnsi="Roboto"/>
        </w:rPr>
        <w:t xml:space="preserve"> is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 </w:t>
      </w:r>
    </w:p>
    <w:p w14:paraId="37DCCCD1" w14:textId="77777777" w:rsidR="00A3097A" w:rsidRPr="005E436F" w:rsidRDefault="00A3097A" w:rsidP="008C577E">
      <w:pPr>
        <w:rPr>
          <w:rFonts w:ascii="Roboto" w:hAnsi="Roboto"/>
          <w:b/>
        </w:rPr>
      </w:pPr>
    </w:p>
    <w:p w14:paraId="2CAA528E" w14:textId="4A1ADD96" w:rsidR="008C577E" w:rsidRPr="005E436F" w:rsidRDefault="008C577E" w:rsidP="008C577E">
      <w:pPr>
        <w:rPr>
          <w:rFonts w:ascii="Roboto" w:hAnsi="Roboto"/>
          <w:b/>
        </w:rPr>
      </w:pPr>
      <w:r w:rsidRPr="005E436F">
        <w:rPr>
          <w:rFonts w:ascii="Roboto" w:hAnsi="Roboto"/>
          <w:b/>
        </w:rPr>
        <w:t>Three Service Models</w:t>
      </w:r>
    </w:p>
    <w:p w14:paraId="03B3A713" w14:textId="77777777" w:rsidR="00DB54D4" w:rsidRPr="005E436F" w:rsidRDefault="00DB54D4" w:rsidP="008C577E">
      <w:pPr>
        <w:rPr>
          <w:rFonts w:ascii="Roboto" w:hAnsi="Roboto"/>
          <w:b/>
        </w:rPr>
      </w:pPr>
    </w:p>
    <w:p w14:paraId="1D2DE941" w14:textId="77777777" w:rsidR="008C577E" w:rsidRPr="005E436F" w:rsidRDefault="008C577E" w:rsidP="008C577E">
      <w:pPr>
        <w:ind w:left="360"/>
        <w:rPr>
          <w:rFonts w:ascii="Roboto" w:hAnsi="Roboto"/>
        </w:rPr>
      </w:pPr>
      <w:r w:rsidRPr="005E436F">
        <w:rPr>
          <w:rFonts w:ascii="Roboto" w:hAnsi="Roboto"/>
          <w:noProof/>
        </w:rPr>
        <w:drawing>
          <wp:inline distT="0" distB="0" distL="0" distR="0" wp14:anchorId="1277AB9E" wp14:editId="318A53C5">
            <wp:extent cx="2730272" cy="497633"/>
            <wp:effectExtent l="0" t="0" r="0" b="0"/>
            <wp:docPr id="194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3271" cy="538278"/>
                    </a:xfrm>
                    <a:prstGeom prst="rect">
                      <a:avLst/>
                    </a:prstGeom>
                    <a:noFill/>
                    <a:ln>
                      <a:noFill/>
                    </a:ln>
                  </pic:spPr>
                </pic:pic>
              </a:graphicData>
            </a:graphic>
          </wp:inline>
        </w:drawing>
      </w:r>
    </w:p>
    <w:p w14:paraId="055A2A06" w14:textId="77777777" w:rsidR="00A3097A" w:rsidRPr="005E436F" w:rsidRDefault="00A3097A" w:rsidP="008C577E">
      <w:pPr>
        <w:ind w:left="360"/>
        <w:rPr>
          <w:rFonts w:ascii="Roboto" w:hAnsi="Roboto"/>
          <w:b/>
          <w:bCs/>
          <w:i/>
          <w:iCs/>
        </w:rPr>
      </w:pPr>
    </w:p>
    <w:p w14:paraId="6F0ADFA0" w14:textId="70B205CB" w:rsidR="008C577E" w:rsidRPr="005E436F" w:rsidRDefault="008C577E" w:rsidP="008C577E">
      <w:pPr>
        <w:ind w:left="360"/>
        <w:rPr>
          <w:rFonts w:ascii="Roboto" w:hAnsi="Roboto"/>
        </w:rPr>
      </w:pPr>
      <w:r w:rsidRPr="005E436F">
        <w:rPr>
          <w:rFonts w:ascii="Roboto" w:hAnsi="Roboto"/>
          <w:b/>
          <w:bCs/>
          <w:i/>
          <w:iCs/>
        </w:rPr>
        <w:t xml:space="preserve">Infrastructure as a Service (IaaS) - </w:t>
      </w:r>
      <w:r w:rsidRPr="005E436F">
        <w:rPr>
          <w:rFonts w:ascii="Roboto" w:hAnsi="Roboto"/>
        </w:rPr>
        <w:t xml:space="preserve">the capability provided to the consumer is to provision processing, storage, networks, and other fundamental computing resources where the consumer </w:t>
      </w:r>
      <w:r w:rsidR="00287DF0" w:rsidRPr="005E436F">
        <w:rPr>
          <w:rFonts w:ascii="Roboto" w:hAnsi="Roboto"/>
        </w:rPr>
        <w:t>can</w:t>
      </w:r>
      <w:r w:rsidRPr="005E436F">
        <w:rPr>
          <w:rFonts w:ascii="Roboto" w:hAnsi="Roboto"/>
        </w:rPr>
        <w:t xml:space="preserve"> deploy and run arbitrary software, which can include operating systems and applications. The consumer does not manage or control the underlying cloud infrastructure but </w:t>
      </w:r>
      <w:r w:rsidRPr="005E436F">
        <w:rPr>
          <w:rFonts w:ascii="Roboto" w:hAnsi="Roboto"/>
          <w:b/>
          <w:bCs/>
        </w:rPr>
        <w:t xml:space="preserve">has control </w:t>
      </w:r>
      <w:r w:rsidRPr="005E436F">
        <w:rPr>
          <w:rFonts w:ascii="Roboto" w:hAnsi="Roboto"/>
        </w:rPr>
        <w:t xml:space="preserve">over operating systems, storage, and deployed applications; and possibly limited control of select networking components (e.g., host firewalls). </w:t>
      </w:r>
    </w:p>
    <w:p w14:paraId="0F31E6DA" w14:textId="77777777" w:rsidR="00A3097A" w:rsidRPr="005E436F" w:rsidRDefault="00A3097A" w:rsidP="008C577E">
      <w:pPr>
        <w:ind w:left="360"/>
        <w:rPr>
          <w:rFonts w:ascii="Roboto" w:hAnsi="Roboto"/>
          <w:b/>
          <w:bCs/>
          <w:i/>
          <w:iCs/>
        </w:rPr>
      </w:pPr>
    </w:p>
    <w:p w14:paraId="0871F810" w14:textId="77777777" w:rsidR="008C577E" w:rsidRPr="005E436F" w:rsidRDefault="008C577E" w:rsidP="008C577E">
      <w:pPr>
        <w:ind w:left="360"/>
        <w:rPr>
          <w:rFonts w:ascii="Roboto" w:hAnsi="Roboto"/>
        </w:rPr>
      </w:pPr>
      <w:r w:rsidRPr="005E436F">
        <w:rPr>
          <w:rFonts w:ascii="Roboto" w:hAnsi="Roboto"/>
          <w:b/>
          <w:bCs/>
          <w:i/>
          <w:iCs/>
        </w:rPr>
        <w:t>Platform as a Service (PaaS)</w:t>
      </w:r>
      <w:r w:rsidRPr="005E436F">
        <w:rPr>
          <w:rFonts w:ascii="Roboto" w:hAnsi="Roboto"/>
          <w:b/>
          <w:bCs/>
        </w:rPr>
        <w:t xml:space="preserve"> - </w:t>
      </w:r>
      <w:r w:rsidRPr="005E436F">
        <w:rPr>
          <w:rFonts w:ascii="Roboto" w:hAnsi="Roboto"/>
        </w:rPr>
        <w:t xml:space="preserve">the capability provided to the consumer is to deploy onto the cloud infrastructure consumer-created or acquired applications created using programming languages, libraries, services, and tools supported by the provider. The consumer does not manage or control the underlying cloud infrastructure including network, servers, </w:t>
      </w:r>
      <w:r w:rsidRPr="005E436F">
        <w:rPr>
          <w:rFonts w:ascii="Roboto" w:hAnsi="Roboto"/>
          <w:b/>
          <w:bCs/>
        </w:rPr>
        <w:t>operating systems</w:t>
      </w:r>
      <w:r w:rsidRPr="005E436F">
        <w:rPr>
          <w:rFonts w:ascii="Roboto" w:hAnsi="Roboto"/>
        </w:rPr>
        <w:t xml:space="preserve">, or storage, but has control over the deployed applications and possibly configuration settings for the application-hosting environment. </w:t>
      </w:r>
    </w:p>
    <w:p w14:paraId="17464080" w14:textId="77777777" w:rsidR="00A3097A" w:rsidRPr="005E436F" w:rsidRDefault="00A3097A" w:rsidP="008C577E">
      <w:pPr>
        <w:ind w:left="360"/>
        <w:rPr>
          <w:rFonts w:ascii="Roboto" w:hAnsi="Roboto"/>
          <w:b/>
          <w:bCs/>
          <w:i/>
          <w:iCs/>
        </w:rPr>
      </w:pPr>
    </w:p>
    <w:p w14:paraId="7D253B4C" w14:textId="208329A3" w:rsidR="008C577E" w:rsidRPr="005E436F" w:rsidRDefault="008C577E" w:rsidP="008C577E">
      <w:pPr>
        <w:ind w:left="360"/>
        <w:rPr>
          <w:rFonts w:ascii="Roboto" w:hAnsi="Roboto"/>
        </w:rPr>
      </w:pPr>
      <w:r w:rsidRPr="005E436F">
        <w:rPr>
          <w:rFonts w:ascii="Roboto" w:hAnsi="Roboto"/>
          <w:b/>
          <w:bCs/>
          <w:i/>
          <w:iCs/>
        </w:rPr>
        <w:t xml:space="preserve">Software as a Service (SaaS) - </w:t>
      </w:r>
      <w:r w:rsidRPr="005E436F">
        <w:rPr>
          <w:rFonts w:ascii="Roboto" w:hAnsi="Roboto"/>
        </w:rPr>
        <w:t xml:space="preserve">the capability provided to the consumer is to use the provider’s applications running on a cloud infrastructure. The applications are accessible from various client devices through either a thin client interface, such as a web browser (e.g., web-based email), or a program interface. The consumer does not manage or control the underlying cloud infrastructure including network, servers, operating systems, storage, or even individual </w:t>
      </w:r>
      <w:r w:rsidRPr="005E436F">
        <w:rPr>
          <w:rFonts w:ascii="Roboto" w:hAnsi="Roboto"/>
          <w:b/>
          <w:bCs/>
        </w:rPr>
        <w:t>application capabilities</w:t>
      </w:r>
      <w:r w:rsidRPr="005E436F">
        <w:rPr>
          <w:rFonts w:ascii="Roboto" w:hAnsi="Roboto"/>
        </w:rPr>
        <w:t xml:space="preserve">, </w:t>
      </w:r>
      <w:r w:rsidR="00287DF0" w:rsidRPr="005E436F">
        <w:rPr>
          <w:rFonts w:ascii="Roboto" w:hAnsi="Roboto"/>
        </w:rPr>
        <w:t>except for</w:t>
      </w:r>
      <w:r w:rsidRPr="005E436F">
        <w:rPr>
          <w:rFonts w:ascii="Roboto" w:hAnsi="Roboto"/>
        </w:rPr>
        <w:t xml:space="preserve"> limited user-specific application configuration settings. </w:t>
      </w:r>
    </w:p>
    <w:p w14:paraId="1860D9C8" w14:textId="77777777" w:rsidR="008C577E" w:rsidRPr="005E436F" w:rsidRDefault="008C577E" w:rsidP="008C577E">
      <w:pPr>
        <w:pBdr>
          <w:bottom w:val="single" w:sz="6" w:space="1" w:color="auto"/>
        </w:pBdr>
        <w:rPr>
          <w:rFonts w:ascii="Roboto" w:hAnsi="Roboto"/>
        </w:rPr>
      </w:pPr>
    </w:p>
    <w:p w14:paraId="568F9B35" w14:textId="77777777" w:rsidR="008C577E" w:rsidRPr="005E436F" w:rsidRDefault="008C577E" w:rsidP="008C577E">
      <w:pPr>
        <w:rPr>
          <w:rFonts w:ascii="Roboto" w:hAnsi="Roboto"/>
        </w:rPr>
      </w:pPr>
    </w:p>
    <w:p w14:paraId="5E421A04" w14:textId="77777777" w:rsidR="008C577E" w:rsidRPr="00945D3F" w:rsidRDefault="008C577E" w:rsidP="008C577E">
      <w:pPr>
        <w:rPr>
          <w:rFonts w:ascii="Roboto" w:hAnsi="Roboto"/>
          <w:sz w:val="20"/>
          <w:szCs w:val="20"/>
        </w:rPr>
      </w:pPr>
      <w:r w:rsidRPr="00945D3F">
        <w:rPr>
          <w:rFonts w:ascii="Roboto" w:hAnsi="Roboto"/>
          <w:sz w:val="20"/>
          <w:szCs w:val="20"/>
        </w:rPr>
        <w:br w:type="page"/>
      </w:r>
    </w:p>
    <w:p w14:paraId="28ECFC86" w14:textId="35439F2F" w:rsidR="008C577E" w:rsidRPr="005E436F" w:rsidRDefault="008C577E" w:rsidP="008C577E">
      <w:pPr>
        <w:rPr>
          <w:rFonts w:ascii="Roboto" w:hAnsi="Roboto"/>
          <w:b/>
        </w:rPr>
      </w:pPr>
      <w:r w:rsidRPr="005E436F">
        <w:rPr>
          <w:rFonts w:ascii="Roboto" w:hAnsi="Roboto"/>
          <w:b/>
        </w:rPr>
        <w:lastRenderedPageBreak/>
        <w:t>Four Deployment models</w:t>
      </w:r>
    </w:p>
    <w:p w14:paraId="7E3E9421" w14:textId="77777777" w:rsidR="00DB54D4" w:rsidRPr="005E436F" w:rsidRDefault="00DB54D4" w:rsidP="008C577E">
      <w:pPr>
        <w:rPr>
          <w:rFonts w:ascii="Roboto" w:hAnsi="Roboto"/>
          <w:b/>
        </w:rPr>
      </w:pPr>
    </w:p>
    <w:p w14:paraId="26A057D4" w14:textId="77777777" w:rsidR="008C577E" w:rsidRPr="005E436F" w:rsidRDefault="008C577E" w:rsidP="008C577E">
      <w:pPr>
        <w:ind w:left="360"/>
        <w:rPr>
          <w:rFonts w:ascii="Roboto" w:hAnsi="Roboto"/>
        </w:rPr>
      </w:pPr>
      <w:r w:rsidRPr="005E436F">
        <w:rPr>
          <w:rFonts w:ascii="Roboto" w:hAnsi="Roboto"/>
          <w:noProof/>
        </w:rPr>
        <w:drawing>
          <wp:inline distT="0" distB="0" distL="0" distR="0" wp14:anchorId="4F491E79" wp14:editId="6DAE00DA">
            <wp:extent cx="2962114" cy="1156996"/>
            <wp:effectExtent l="0" t="0" r="0" b="5080"/>
            <wp:docPr id="245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9211" cy="1194922"/>
                    </a:xfrm>
                    <a:prstGeom prst="rect">
                      <a:avLst/>
                    </a:prstGeom>
                    <a:noFill/>
                    <a:ln>
                      <a:noFill/>
                    </a:ln>
                  </pic:spPr>
                </pic:pic>
              </a:graphicData>
            </a:graphic>
          </wp:inline>
        </w:drawing>
      </w:r>
    </w:p>
    <w:p w14:paraId="70562DDD" w14:textId="77777777" w:rsidR="00A3097A" w:rsidRPr="005E436F" w:rsidRDefault="00A3097A" w:rsidP="008C577E">
      <w:pPr>
        <w:ind w:left="360"/>
        <w:rPr>
          <w:rFonts w:ascii="Roboto" w:hAnsi="Roboto"/>
          <w:b/>
          <w:bCs/>
          <w:i/>
          <w:iCs/>
        </w:rPr>
      </w:pPr>
    </w:p>
    <w:p w14:paraId="352A6CEC" w14:textId="77777777" w:rsidR="008C577E" w:rsidRPr="005E436F" w:rsidRDefault="008C577E" w:rsidP="00A3097A">
      <w:pPr>
        <w:ind w:left="360"/>
        <w:rPr>
          <w:rFonts w:ascii="Roboto" w:hAnsi="Roboto"/>
        </w:rPr>
      </w:pPr>
      <w:r w:rsidRPr="005E436F">
        <w:rPr>
          <w:rFonts w:ascii="Roboto" w:hAnsi="Roboto"/>
          <w:b/>
          <w:bCs/>
          <w:i/>
          <w:iCs/>
        </w:rPr>
        <w:t xml:space="preserve">Private cloud - </w:t>
      </w:r>
      <w:r w:rsidRPr="005E436F">
        <w:rPr>
          <w:rFonts w:ascii="Roboto" w:hAnsi="Roboto"/>
        </w:rPr>
        <w:t>The cloud infrastructure is provisioned for exclusive use by a single organization comprising multiple consumers (e.g., business units). It may be owned, managed, and operated by the organization, a third party, or some combination of them, and it may exist on or off premises. Private cloud options include: (Microsoft Cloud Services Foundation Reference Model (CSFRM)</w:t>
      </w:r>
    </w:p>
    <w:p w14:paraId="37A17A78" w14:textId="77777777" w:rsidR="008C577E" w:rsidRPr="005E436F" w:rsidRDefault="008C577E" w:rsidP="006824D3">
      <w:pPr>
        <w:pStyle w:val="ListParagraph"/>
        <w:numPr>
          <w:ilvl w:val="0"/>
          <w:numId w:val="2"/>
        </w:numPr>
        <w:spacing w:before="120"/>
        <w:rPr>
          <w:rFonts w:ascii="Roboto" w:hAnsi="Roboto"/>
        </w:rPr>
      </w:pPr>
      <w:r w:rsidRPr="005E436F">
        <w:rPr>
          <w:rFonts w:ascii="Roboto" w:hAnsi="Roboto"/>
          <w:b/>
          <w:i/>
        </w:rPr>
        <w:t>Self-hosted Private Cloud -</w:t>
      </w:r>
      <w:r w:rsidRPr="005E436F">
        <w:rPr>
          <w:rFonts w:ascii="Roboto" w:hAnsi="Roboto"/>
        </w:rPr>
        <w:t xml:space="preserve"> a Self-hosted Private Cloud provides the benefit of architectural and operational control, utilizes the existing investment in people and equipment, and provides a dedicated on-premises environment that is internally designed, hosted, and managed. </w:t>
      </w:r>
    </w:p>
    <w:p w14:paraId="48E4142D" w14:textId="77777777" w:rsidR="008C577E" w:rsidRPr="005E436F" w:rsidRDefault="008C577E" w:rsidP="008C577E">
      <w:pPr>
        <w:pStyle w:val="ListParagraph"/>
        <w:numPr>
          <w:ilvl w:val="0"/>
          <w:numId w:val="2"/>
        </w:numPr>
        <w:rPr>
          <w:rFonts w:ascii="Roboto" w:hAnsi="Roboto"/>
        </w:rPr>
      </w:pPr>
      <w:r w:rsidRPr="005E436F">
        <w:rPr>
          <w:rFonts w:ascii="Roboto" w:hAnsi="Roboto"/>
          <w:b/>
          <w:i/>
        </w:rPr>
        <w:t>Hosted Private Cloud</w:t>
      </w:r>
      <w:r w:rsidRPr="005E436F">
        <w:rPr>
          <w:rFonts w:ascii="Roboto" w:hAnsi="Roboto"/>
          <w:b/>
        </w:rPr>
        <w:t xml:space="preserve"> -</w:t>
      </w:r>
      <w:r w:rsidRPr="005E436F">
        <w:rPr>
          <w:rFonts w:ascii="Roboto" w:hAnsi="Roboto"/>
        </w:rPr>
        <w:t xml:space="preserve"> a Hosted Private Cloud is a dedicated environment that is internally designed, externally hosted, and externally managed. It blends the benefits of controlling the service and architectural design with the benefits of datacenter outsourcing. </w:t>
      </w:r>
    </w:p>
    <w:p w14:paraId="70E6E03B" w14:textId="77777777" w:rsidR="008C577E" w:rsidRPr="005E436F" w:rsidRDefault="008C577E" w:rsidP="008C577E">
      <w:pPr>
        <w:pStyle w:val="ListParagraph"/>
        <w:numPr>
          <w:ilvl w:val="0"/>
          <w:numId w:val="2"/>
        </w:numPr>
        <w:rPr>
          <w:rFonts w:ascii="Roboto" w:hAnsi="Roboto"/>
        </w:rPr>
      </w:pPr>
      <w:r w:rsidRPr="005E436F">
        <w:rPr>
          <w:rFonts w:ascii="Roboto" w:hAnsi="Roboto"/>
          <w:b/>
          <w:i/>
        </w:rPr>
        <w:t>Private Cloud Appliance -</w:t>
      </w:r>
      <w:r w:rsidRPr="005E436F">
        <w:rPr>
          <w:rFonts w:ascii="Roboto" w:hAnsi="Roboto"/>
        </w:rPr>
        <w:t xml:space="preserve"> a Private Cloud Appliance is a dedicated environment procured from a supplier that is designed by that supplier with provider/market driven features and architectural control, is internally hosted, and externally or internally managed. It blends the benefits of using predefined functional architecture and lower deployment risk with the benefits of internal security and control.</w:t>
      </w:r>
    </w:p>
    <w:p w14:paraId="64352820" w14:textId="77777777" w:rsidR="008C577E" w:rsidRPr="005E436F" w:rsidRDefault="008C577E" w:rsidP="008C577E">
      <w:pPr>
        <w:ind w:left="360"/>
        <w:rPr>
          <w:rFonts w:ascii="Roboto" w:hAnsi="Roboto"/>
        </w:rPr>
      </w:pPr>
      <w:r w:rsidRPr="005E436F">
        <w:rPr>
          <w:rFonts w:ascii="Roboto" w:hAnsi="Roboto"/>
          <w:b/>
          <w:bCs/>
          <w:i/>
          <w:iCs/>
        </w:rPr>
        <w:t>Community cloud</w:t>
      </w:r>
      <w:r w:rsidRPr="005E436F">
        <w:rPr>
          <w:rFonts w:ascii="Roboto" w:hAnsi="Roboto"/>
          <w:i/>
          <w:iCs/>
        </w:rPr>
        <w:t xml:space="preserve"> - </w:t>
      </w:r>
      <w:r w:rsidRPr="005E436F">
        <w:rPr>
          <w:rFonts w:ascii="Roboto" w:hAnsi="Roboto"/>
        </w:rPr>
        <w:t xml:space="preserve">the cloud infrastructure is provisioned for exclusive use by a specific community of consumers from organizations that have shared concerns (e.g., mission, security requirements, policy, and compliance considerations). It may be owned, managed, and operated by one or more of the organizations in the community, a third party, or some combination of them, and it may exist on or off premises. </w:t>
      </w:r>
    </w:p>
    <w:p w14:paraId="665134A8" w14:textId="77777777" w:rsidR="00A3097A" w:rsidRPr="005E436F" w:rsidRDefault="00A3097A" w:rsidP="008C577E">
      <w:pPr>
        <w:ind w:left="360"/>
        <w:rPr>
          <w:rFonts w:ascii="Roboto" w:hAnsi="Roboto"/>
          <w:b/>
          <w:bCs/>
          <w:i/>
          <w:iCs/>
        </w:rPr>
      </w:pPr>
    </w:p>
    <w:p w14:paraId="545DF37C" w14:textId="2CCBE3E9" w:rsidR="008C577E" w:rsidRPr="005E436F" w:rsidRDefault="008C577E" w:rsidP="008C577E">
      <w:pPr>
        <w:ind w:left="360"/>
        <w:rPr>
          <w:rFonts w:ascii="Roboto" w:hAnsi="Roboto"/>
        </w:rPr>
      </w:pPr>
      <w:r w:rsidRPr="005E436F">
        <w:rPr>
          <w:rFonts w:ascii="Roboto" w:hAnsi="Roboto"/>
          <w:b/>
          <w:bCs/>
          <w:i/>
          <w:iCs/>
        </w:rPr>
        <w:t xml:space="preserve">Public cloud - </w:t>
      </w:r>
      <w:r w:rsidRPr="005E436F">
        <w:rPr>
          <w:rFonts w:ascii="Roboto" w:hAnsi="Roboto"/>
        </w:rPr>
        <w:t xml:space="preserve">the cloud infrastructure is provisioned for open use by the </w:t>
      </w:r>
      <w:r w:rsidR="00287DF0" w:rsidRPr="005E436F">
        <w:rPr>
          <w:rFonts w:ascii="Roboto" w:hAnsi="Roboto"/>
        </w:rPr>
        <w:t>public</w:t>
      </w:r>
      <w:r w:rsidRPr="005E436F">
        <w:rPr>
          <w:rFonts w:ascii="Roboto" w:hAnsi="Roboto"/>
        </w:rPr>
        <w:t xml:space="preserve">. It may be owned, managed, and operated by a business, academic, or government organization, or some combination of them. It exists on the premises of the cloud provider. </w:t>
      </w:r>
    </w:p>
    <w:p w14:paraId="3352CFD0" w14:textId="77777777" w:rsidR="00A3097A" w:rsidRPr="005E436F" w:rsidRDefault="00A3097A" w:rsidP="008C577E">
      <w:pPr>
        <w:ind w:left="360"/>
        <w:rPr>
          <w:rFonts w:ascii="Roboto" w:hAnsi="Roboto"/>
          <w:b/>
          <w:bCs/>
          <w:i/>
          <w:iCs/>
        </w:rPr>
      </w:pPr>
    </w:p>
    <w:p w14:paraId="0AFB2A65" w14:textId="37A5195F" w:rsidR="008C577E" w:rsidRPr="005E436F" w:rsidRDefault="008C577E" w:rsidP="008C577E">
      <w:pPr>
        <w:ind w:left="360"/>
        <w:rPr>
          <w:rFonts w:ascii="Roboto" w:hAnsi="Roboto"/>
        </w:rPr>
      </w:pPr>
      <w:r w:rsidRPr="005E436F">
        <w:rPr>
          <w:rFonts w:ascii="Roboto" w:hAnsi="Roboto"/>
          <w:b/>
          <w:bCs/>
          <w:i/>
          <w:iCs/>
        </w:rPr>
        <w:t>Hybrid cloud</w:t>
      </w:r>
      <w:r w:rsidRPr="005E436F">
        <w:rPr>
          <w:rFonts w:ascii="Roboto" w:hAnsi="Roboto"/>
          <w:b/>
          <w:bCs/>
        </w:rPr>
        <w:t xml:space="preserve"> - </w:t>
      </w:r>
      <w:r w:rsidRPr="005E436F">
        <w:rPr>
          <w:rFonts w:ascii="Roboto" w:hAnsi="Roboto"/>
        </w:rPr>
        <w:t xml:space="preserve">the cloud infrastructure is a composition of two or more distinct cloud infrastructures (private, community, or public) that remain unique entities, but are bound together by standardized or proprietary technology that enables data and application portability (e.g., cloud bursting for load balancing between clouds). </w:t>
      </w:r>
      <w:r w:rsidRPr="005E436F">
        <w:rPr>
          <w:rFonts w:ascii="Roboto" w:hAnsi="Roboto"/>
          <w:i/>
        </w:rPr>
        <w:t>The COV hybrid cloud will consist of at least one private cloud, more than one public (utility) cloud,</w:t>
      </w:r>
      <w:r w:rsidR="00971FB2" w:rsidRPr="005E436F">
        <w:rPr>
          <w:rFonts w:ascii="Roboto" w:hAnsi="Roboto"/>
          <w:i/>
        </w:rPr>
        <w:t xml:space="preserve"> </w:t>
      </w:r>
      <w:r w:rsidRPr="005E436F">
        <w:rPr>
          <w:rFonts w:ascii="Roboto" w:hAnsi="Roboto"/>
          <w:i/>
        </w:rPr>
        <w:t>more than one community (gov/FedRAMP) cloud, and integration between these cloud hosting services.</w:t>
      </w:r>
    </w:p>
    <w:p w14:paraId="78218730" w14:textId="77777777" w:rsidR="008C577E" w:rsidRPr="005E436F" w:rsidRDefault="008C577E" w:rsidP="008C577E">
      <w:pPr>
        <w:pBdr>
          <w:bottom w:val="single" w:sz="6" w:space="1" w:color="auto"/>
        </w:pBdr>
        <w:rPr>
          <w:rFonts w:ascii="Roboto" w:hAnsi="Roboto"/>
        </w:rPr>
      </w:pPr>
    </w:p>
    <w:p w14:paraId="394C37B2" w14:textId="77777777" w:rsidR="008C577E" w:rsidRPr="005E436F" w:rsidRDefault="008C577E" w:rsidP="008C577E">
      <w:pPr>
        <w:rPr>
          <w:rFonts w:ascii="Roboto" w:hAnsi="Roboto"/>
        </w:rPr>
      </w:pPr>
    </w:p>
    <w:p w14:paraId="3C0179DC" w14:textId="22BC8895" w:rsidR="008C577E" w:rsidRPr="005E436F" w:rsidRDefault="008C577E" w:rsidP="008C577E">
      <w:pPr>
        <w:rPr>
          <w:rFonts w:ascii="Roboto" w:hAnsi="Roboto"/>
          <w:b/>
        </w:rPr>
      </w:pPr>
    </w:p>
    <w:p w14:paraId="1FACD0BB" w14:textId="1937D9CB" w:rsidR="008C577E" w:rsidRPr="005E436F" w:rsidRDefault="008C577E" w:rsidP="008C577E">
      <w:pPr>
        <w:rPr>
          <w:rFonts w:ascii="Roboto" w:hAnsi="Roboto"/>
          <w:b/>
        </w:rPr>
      </w:pPr>
      <w:r w:rsidRPr="005E436F">
        <w:rPr>
          <w:rFonts w:ascii="Roboto" w:hAnsi="Roboto"/>
          <w:b/>
        </w:rPr>
        <w:t>Five Essential Characteristics</w:t>
      </w:r>
    </w:p>
    <w:p w14:paraId="0EAB0529" w14:textId="77777777" w:rsidR="000F27D8" w:rsidRPr="005E436F" w:rsidRDefault="000F27D8" w:rsidP="008C577E">
      <w:pPr>
        <w:rPr>
          <w:rFonts w:ascii="Roboto" w:hAnsi="Roboto"/>
          <w:b/>
        </w:rPr>
      </w:pPr>
    </w:p>
    <w:p w14:paraId="43D04750" w14:textId="77777777" w:rsidR="008C577E" w:rsidRPr="005E436F" w:rsidRDefault="008C577E" w:rsidP="008C577E">
      <w:pPr>
        <w:ind w:left="360"/>
        <w:rPr>
          <w:rFonts w:ascii="Roboto" w:hAnsi="Roboto"/>
          <w:b/>
        </w:rPr>
      </w:pPr>
      <w:r w:rsidRPr="005E436F">
        <w:rPr>
          <w:rFonts w:ascii="Roboto" w:hAnsi="Roboto"/>
          <w:b/>
          <w:bCs/>
          <w:i/>
          <w:iCs/>
        </w:rPr>
        <w:t>On-demand self-service</w:t>
      </w:r>
      <w:r w:rsidRPr="005E436F">
        <w:rPr>
          <w:rFonts w:ascii="Roboto" w:hAnsi="Roboto"/>
          <w:b/>
          <w:i/>
          <w:iCs/>
        </w:rPr>
        <w:t xml:space="preserve"> - </w:t>
      </w:r>
      <w:r w:rsidRPr="005E436F">
        <w:rPr>
          <w:rFonts w:ascii="Roboto" w:hAnsi="Roboto"/>
        </w:rPr>
        <w:t xml:space="preserve">a consumer can unilaterally provision computing capabilities, such as server time and network storage, as needed automatically without requiring human interaction with each service provider. </w:t>
      </w:r>
    </w:p>
    <w:p w14:paraId="284C9670" w14:textId="77777777" w:rsidR="00A3097A" w:rsidRPr="005E436F" w:rsidRDefault="00A3097A" w:rsidP="008C577E">
      <w:pPr>
        <w:ind w:left="360"/>
        <w:rPr>
          <w:rFonts w:ascii="Roboto" w:hAnsi="Roboto"/>
          <w:b/>
          <w:bCs/>
          <w:i/>
          <w:iCs/>
        </w:rPr>
      </w:pPr>
    </w:p>
    <w:p w14:paraId="1D342061" w14:textId="77777777" w:rsidR="008C577E" w:rsidRPr="005E436F" w:rsidRDefault="008C577E" w:rsidP="008C577E">
      <w:pPr>
        <w:ind w:left="360"/>
        <w:rPr>
          <w:rFonts w:ascii="Roboto" w:hAnsi="Roboto"/>
          <w:b/>
        </w:rPr>
      </w:pPr>
      <w:r w:rsidRPr="005E436F">
        <w:rPr>
          <w:rFonts w:ascii="Roboto" w:hAnsi="Roboto"/>
          <w:b/>
          <w:bCs/>
          <w:i/>
          <w:iCs/>
        </w:rPr>
        <w:t xml:space="preserve">Broad network access - </w:t>
      </w:r>
      <w:r w:rsidRPr="005E436F">
        <w:rPr>
          <w:rFonts w:ascii="Roboto" w:hAnsi="Roboto"/>
        </w:rPr>
        <w:t>capabilities are available over the network and accessed through standard mechanisms that promote use by heterogeneous thin or thick client platforms (e.g., mobile phones, tablets, laptops, and workstations).</w:t>
      </w:r>
      <w:r w:rsidRPr="005E436F">
        <w:rPr>
          <w:rFonts w:ascii="Roboto" w:hAnsi="Roboto"/>
          <w:b/>
        </w:rPr>
        <w:t xml:space="preserve"> </w:t>
      </w:r>
    </w:p>
    <w:p w14:paraId="73CAECF8" w14:textId="77777777" w:rsidR="00A3097A" w:rsidRPr="005E436F" w:rsidRDefault="00A3097A" w:rsidP="008C577E">
      <w:pPr>
        <w:ind w:left="360"/>
        <w:rPr>
          <w:rFonts w:ascii="Roboto" w:hAnsi="Roboto"/>
          <w:b/>
          <w:bCs/>
          <w:i/>
          <w:iCs/>
        </w:rPr>
      </w:pPr>
    </w:p>
    <w:p w14:paraId="4AF1EE17" w14:textId="77777777" w:rsidR="008C577E" w:rsidRPr="005E436F" w:rsidRDefault="008C577E" w:rsidP="008C577E">
      <w:pPr>
        <w:ind w:left="360"/>
        <w:rPr>
          <w:rFonts w:ascii="Roboto" w:hAnsi="Roboto"/>
        </w:rPr>
      </w:pPr>
      <w:r w:rsidRPr="005E436F">
        <w:rPr>
          <w:rFonts w:ascii="Roboto" w:hAnsi="Roboto"/>
          <w:b/>
          <w:bCs/>
          <w:i/>
          <w:iCs/>
        </w:rPr>
        <w:t xml:space="preserve">Resource pooling - </w:t>
      </w:r>
      <w:r w:rsidRPr="005E436F">
        <w:rPr>
          <w:rFonts w:ascii="Roboto" w:hAnsi="Roboto"/>
        </w:rPr>
        <w:t xml:space="preserve">the provider’s computing resources are pooled to serve multiple consumers using a multi-tenant model, with different physical and virtual resources dynamically assigned and reassigned according to consumer demand. There is a sense of location independence in that the customer generally has no control or knowledge over the exact location of the provided resources but may be able to specify location at a higher level of abstraction (e.g., country, state, or datacenter). Examples of resources include storage, processing, memory, and network bandwidth. </w:t>
      </w:r>
    </w:p>
    <w:p w14:paraId="3E47B5E8" w14:textId="77777777" w:rsidR="00A3097A" w:rsidRPr="005E436F" w:rsidRDefault="00A3097A" w:rsidP="008C577E">
      <w:pPr>
        <w:ind w:left="360"/>
        <w:rPr>
          <w:rFonts w:ascii="Roboto" w:hAnsi="Roboto"/>
          <w:b/>
          <w:bCs/>
          <w:i/>
          <w:iCs/>
        </w:rPr>
      </w:pPr>
    </w:p>
    <w:p w14:paraId="601A5F0B" w14:textId="77777777" w:rsidR="008C577E" w:rsidRPr="005E436F" w:rsidRDefault="008C577E" w:rsidP="008C577E">
      <w:pPr>
        <w:ind w:left="360"/>
        <w:rPr>
          <w:rFonts w:ascii="Roboto" w:hAnsi="Roboto"/>
          <w:b/>
        </w:rPr>
      </w:pPr>
      <w:r w:rsidRPr="005E436F">
        <w:rPr>
          <w:rFonts w:ascii="Roboto" w:hAnsi="Roboto"/>
          <w:b/>
          <w:bCs/>
          <w:i/>
          <w:iCs/>
        </w:rPr>
        <w:t>Rapid elasticity -</w:t>
      </w:r>
      <w:r w:rsidRPr="005E436F">
        <w:rPr>
          <w:rFonts w:ascii="Roboto" w:hAnsi="Roboto"/>
          <w:bCs/>
          <w:i/>
          <w:iCs/>
        </w:rPr>
        <w:t xml:space="preserve"> </w:t>
      </w:r>
      <w:r w:rsidRPr="005E436F">
        <w:rPr>
          <w:rFonts w:ascii="Roboto" w:hAnsi="Roboto"/>
        </w:rPr>
        <w:t xml:space="preserve">capabilities can be elastically provisioned and released, in some cases automatically, to scale rapidly outward and inward commensurate with demand. To the consumer, the capabilities available for provisioning often appear to be unlimited and can be appropriated in any quantity at any time. </w:t>
      </w:r>
    </w:p>
    <w:p w14:paraId="6EBD1A0F" w14:textId="77777777" w:rsidR="00A3097A" w:rsidRPr="005E436F" w:rsidRDefault="00A3097A" w:rsidP="008C577E">
      <w:pPr>
        <w:ind w:left="360"/>
        <w:rPr>
          <w:rFonts w:ascii="Roboto" w:hAnsi="Roboto"/>
          <w:b/>
          <w:bCs/>
          <w:i/>
          <w:iCs/>
        </w:rPr>
      </w:pPr>
    </w:p>
    <w:p w14:paraId="679DB552" w14:textId="77777777" w:rsidR="008C577E" w:rsidRPr="005E436F" w:rsidRDefault="008C577E" w:rsidP="008C577E">
      <w:pPr>
        <w:ind w:left="360"/>
        <w:rPr>
          <w:rFonts w:ascii="Roboto" w:hAnsi="Roboto"/>
          <w:b/>
        </w:rPr>
      </w:pPr>
      <w:r w:rsidRPr="005E436F">
        <w:rPr>
          <w:rFonts w:ascii="Roboto" w:hAnsi="Roboto"/>
          <w:b/>
          <w:bCs/>
          <w:i/>
          <w:iCs/>
        </w:rPr>
        <w:t xml:space="preserve">Measured service - </w:t>
      </w:r>
      <w:r w:rsidRPr="005E436F">
        <w:rPr>
          <w:rFonts w:ascii="Roboto" w:hAnsi="Roboto"/>
        </w:rPr>
        <w:t>cloud systems automatically control and optimize resource use by leveraging a metering capability at some level of abstraction appropriate to the type of service (e.g., storage, processing, bandwidth, and active user accounts). Resource usage can be monitored, controlled, and reported, providing transparency for both the provider and consumer of the utilized service.</w:t>
      </w:r>
      <w:r w:rsidRPr="005E436F">
        <w:rPr>
          <w:rFonts w:ascii="Roboto" w:hAnsi="Roboto"/>
          <w:b/>
        </w:rPr>
        <w:t xml:space="preserve"> </w:t>
      </w:r>
    </w:p>
    <w:p w14:paraId="2841FF01" w14:textId="77777777" w:rsidR="008C577E" w:rsidRPr="005E436F" w:rsidRDefault="008C577E" w:rsidP="008C577E">
      <w:pPr>
        <w:pBdr>
          <w:bottom w:val="single" w:sz="6" w:space="1" w:color="auto"/>
        </w:pBdr>
        <w:rPr>
          <w:rFonts w:ascii="Roboto" w:hAnsi="Roboto"/>
          <w:b/>
        </w:rPr>
      </w:pPr>
    </w:p>
    <w:p w14:paraId="06E098A4" w14:textId="77777777" w:rsidR="008C577E" w:rsidRPr="005E436F" w:rsidRDefault="008C577E" w:rsidP="008C577E">
      <w:pPr>
        <w:ind w:left="360"/>
        <w:rPr>
          <w:rFonts w:ascii="Roboto" w:hAnsi="Roboto"/>
          <w:noProof/>
        </w:rPr>
      </w:pPr>
    </w:p>
    <w:p w14:paraId="714C85CB" w14:textId="77777777" w:rsidR="008C577E" w:rsidRPr="005E436F" w:rsidRDefault="008C577E" w:rsidP="008C577E">
      <w:pPr>
        <w:rPr>
          <w:rFonts w:ascii="Roboto" w:hAnsi="Roboto"/>
          <w:b/>
        </w:rPr>
      </w:pPr>
      <w:r w:rsidRPr="005E436F">
        <w:rPr>
          <w:rFonts w:ascii="Roboto" w:hAnsi="Roboto"/>
          <w:b/>
        </w:rPr>
        <w:t>Additional Hosting Options</w:t>
      </w:r>
    </w:p>
    <w:p w14:paraId="1FB5C21F" w14:textId="77777777" w:rsidR="00A3097A" w:rsidRPr="005E436F" w:rsidRDefault="00A3097A" w:rsidP="008C577E">
      <w:pPr>
        <w:rPr>
          <w:rFonts w:ascii="Roboto" w:hAnsi="Roboto"/>
          <w:b/>
          <w:i/>
        </w:rPr>
      </w:pPr>
    </w:p>
    <w:p w14:paraId="1AE4DF07" w14:textId="633C2694" w:rsidR="008C577E" w:rsidRPr="005E436F" w:rsidRDefault="008C577E" w:rsidP="008C577E">
      <w:pPr>
        <w:rPr>
          <w:rFonts w:ascii="Roboto" w:hAnsi="Roboto"/>
        </w:rPr>
      </w:pPr>
      <w:r w:rsidRPr="005E436F">
        <w:rPr>
          <w:rFonts w:ascii="Roboto" w:hAnsi="Roboto"/>
          <w:b/>
          <w:i/>
        </w:rPr>
        <w:t xml:space="preserve">Traditional – </w:t>
      </w:r>
      <w:r w:rsidRPr="005E436F">
        <w:rPr>
          <w:rFonts w:ascii="Roboto" w:hAnsi="Roboto"/>
        </w:rPr>
        <w:t>traditional hosting services include physical and virtual servers that do not meet the five NIST characteristics defined above. These services can be provided on-premise or off-premise (</w:t>
      </w:r>
      <w:proofErr w:type="spellStart"/>
      <w:r w:rsidRPr="005E436F">
        <w:rPr>
          <w:rFonts w:ascii="Roboto" w:hAnsi="Roboto"/>
        </w:rPr>
        <w:t>eGov</w:t>
      </w:r>
      <w:proofErr w:type="spellEnd"/>
      <w:r w:rsidRPr="005E436F">
        <w:rPr>
          <w:rFonts w:ascii="Roboto" w:hAnsi="Roboto"/>
        </w:rPr>
        <w:t xml:space="preserve">). Implementation of a hybrid cloud model could be extended to cover </w:t>
      </w:r>
      <w:r w:rsidR="00287DF0" w:rsidRPr="005E436F">
        <w:rPr>
          <w:rFonts w:ascii="Roboto" w:hAnsi="Roboto"/>
        </w:rPr>
        <w:t>these types of services</w:t>
      </w:r>
      <w:r w:rsidRPr="005E436F">
        <w:rPr>
          <w:rFonts w:ascii="Roboto" w:hAnsi="Roboto"/>
        </w:rPr>
        <w:t xml:space="preserve"> within the service and management model.</w:t>
      </w:r>
    </w:p>
    <w:p w14:paraId="594CD91F" w14:textId="77777777" w:rsidR="00A3097A" w:rsidRPr="005E436F" w:rsidRDefault="00A3097A" w:rsidP="008C577E">
      <w:pPr>
        <w:pBdr>
          <w:bottom w:val="single" w:sz="6" w:space="1" w:color="auto"/>
        </w:pBdr>
        <w:rPr>
          <w:rFonts w:ascii="Roboto" w:hAnsi="Roboto"/>
          <w:b/>
          <w:i/>
        </w:rPr>
      </w:pPr>
    </w:p>
    <w:p w14:paraId="74326256" w14:textId="77777777" w:rsidR="008C577E" w:rsidRPr="005E436F" w:rsidRDefault="008C577E" w:rsidP="008C577E">
      <w:pPr>
        <w:pBdr>
          <w:bottom w:val="single" w:sz="6" w:space="1" w:color="auto"/>
        </w:pBdr>
        <w:rPr>
          <w:rFonts w:ascii="Roboto" w:hAnsi="Roboto"/>
        </w:rPr>
      </w:pPr>
      <w:r w:rsidRPr="005E436F">
        <w:rPr>
          <w:rFonts w:ascii="Roboto" w:hAnsi="Roboto"/>
          <w:b/>
          <w:i/>
        </w:rPr>
        <w:t xml:space="preserve">Appliances - </w:t>
      </w:r>
      <w:r w:rsidRPr="005E436F">
        <w:rPr>
          <w:rFonts w:ascii="Roboto" w:hAnsi="Roboto"/>
        </w:rPr>
        <w:t>generally a separate and discrete hardware device with integrated software (firmware), specifically designed to provide a specific computing resource. These are generally "closed and sealed" – not serviceable by the owner. The hardware and software are pre-integrated and pre-configured before delivery to customer, to provide a "turn-key" solution to a particular problem. Unlike general purpose computers, appliances are generally not designed to allow the customers to change the software (including the underlying operating system), or to flexibly reconfigure the hardware.</w:t>
      </w:r>
    </w:p>
    <w:p w14:paraId="4BF3628B" w14:textId="77777777" w:rsidR="008C577E" w:rsidRPr="005E436F" w:rsidRDefault="008C577E" w:rsidP="008C577E">
      <w:pPr>
        <w:pBdr>
          <w:bottom w:val="single" w:sz="6" w:space="1" w:color="auto"/>
        </w:pBdr>
        <w:rPr>
          <w:rFonts w:ascii="Roboto" w:hAnsi="Roboto"/>
        </w:rPr>
      </w:pPr>
    </w:p>
    <w:p w14:paraId="53185E83" w14:textId="77777777" w:rsidR="006824D3" w:rsidRPr="005E436F" w:rsidRDefault="006824D3">
      <w:pPr>
        <w:widowControl/>
        <w:spacing w:after="200" w:line="276" w:lineRule="auto"/>
        <w:rPr>
          <w:rFonts w:ascii="Roboto" w:hAnsi="Roboto"/>
          <w:b/>
        </w:rPr>
      </w:pPr>
      <w:r w:rsidRPr="005E436F">
        <w:rPr>
          <w:rFonts w:ascii="Roboto" w:hAnsi="Roboto"/>
          <w:b/>
        </w:rPr>
        <w:br w:type="page"/>
      </w:r>
    </w:p>
    <w:p w14:paraId="68EEB6A2" w14:textId="77777777" w:rsidR="008C577E" w:rsidRPr="005E436F" w:rsidRDefault="008C577E" w:rsidP="008C577E">
      <w:pPr>
        <w:rPr>
          <w:rFonts w:ascii="Roboto" w:hAnsi="Roboto"/>
          <w:b/>
        </w:rPr>
      </w:pPr>
      <w:r w:rsidRPr="005E436F">
        <w:rPr>
          <w:rFonts w:ascii="Roboto" w:hAnsi="Roboto"/>
          <w:b/>
        </w:rPr>
        <w:lastRenderedPageBreak/>
        <w:t>On-premise vs. Off-premise</w:t>
      </w:r>
    </w:p>
    <w:p w14:paraId="28E14609" w14:textId="77777777" w:rsidR="00A3097A" w:rsidRPr="005E436F" w:rsidRDefault="00A3097A" w:rsidP="008C577E">
      <w:pPr>
        <w:rPr>
          <w:rFonts w:ascii="Roboto" w:hAnsi="Roboto"/>
          <w:b/>
          <w:i/>
        </w:rPr>
      </w:pPr>
    </w:p>
    <w:p w14:paraId="6548914C" w14:textId="77777777" w:rsidR="008C577E" w:rsidRPr="005E436F" w:rsidRDefault="008C577E" w:rsidP="008C577E">
      <w:pPr>
        <w:rPr>
          <w:rFonts w:ascii="Roboto" w:hAnsi="Roboto"/>
        </w:rPr>
      </w:pPr>
      <w:r w:rsidRPr="005E436F">
        <w:rPr>
          <w:rFonts w:ascii="Roboto" w:hAnsi="Roboto"/>
          <w:b/>
          <w:i/>
        </w:rPr>
        <w:t xml:space="preserve">On-premise – </w:t>
      </w:r>
      <w:r w:rsidRPr="005E436F">
        <w:rPr>
          <w:rFonts w:ascii="Roboto" w:hAnsi="Roboto"/>
        </w:rPr>
        <w:t>a site or portion of a site (colocation) that is fully under control of the commonwealth or its delegated representatives. It may be</w:t>
      </w:r>
      <w:r w:rsidRPr="005E436F">
        <w:rPr>
          <w:rFonts w:ascii="Roboto" w:hAnsi="Roboto"/>
          <w:b/>
          <w:i/>
        </w:rPr>
        <w:t xml:space="preserve"> </w:t>
      </w:r>
      <w:r w:rsidRPr="005E436F">
        <w:rPr>
          <w:rFonts w:ascii="Roboto" w:hAnsi="Roboto"/>
        </w:rPr>
        <w:t>either at a centralized COV datacenter facility, an agency datacenter/location or co-located (caged, etc.). Full control would include servers, storage, switches, the building, cooling, power, bandwidth physical security, etc.</w:t>
      </w:r>
    </w:p>
    <w:p w14:paraId="2BFAFC22" w14:textId="77777777" w:rsidR="00A3097A" w:rsidRPr="005E436F" w:rsidRDefault="00A3097A" w:rsidP="008C577E">
      <w:pPr>
        <w:rPr>
          <w:rFonts w:ascii="Roboto" w:hAnsi="Roboto"/>
          <w:b/>
          <w:i/>
        </w:rPr>
      </w:pPr>
    </w:p>
    <w:p w14:paraId="56A770ED" w14:textId="77777777" w:rsidR="008C577E" w:rsidRPr="005E436F" w:rsidRDefault="008C577E" w:rsidP="008C577E">
      <w:pPr>
        <w:rPr>
          <w:rFonts w:ascii="Roboto" w:hAnsi="Roboto"/>
          <w:b/>
          <w:i/>
        </w:rPr>
      </w:pPr>
      <w:r w:rsidRPr="005E436F">
        <w:rPr>
          <w:rFonts w:ascii="Roboto" w:hAnsi="Roboto"/>
          <w:b/>
          <w:i/>
        </w:rPr>
        <w:t xml:space="preserve">Off-premise – </w:t>
      </w:r>
      <w:r w:rsidRPr="005E436F">
        <w:rPr>
          <w:rFonts w:ascii="Roboto" w:hAnsi="Roboto"/>
        </w:rPr>
        <w:t>any IT application hosting option that is not provided within an on-premise or colocation solution. The hosting site and environment is not under full control of the commonwealth or its designees (ex. public cloud suppliers).</w:t>
      </w:r>
    </w:p>
    <w:p w14:paraId="70A4265C" w14:textId="77777777" w:rsidR="00A3097A" w:rsidRPr="005E436F" w:rsidRDefault="00A3097A" w:rsidP="008C577E">
      <w:pPr>
        <w:pBdr>
          <w:bottom w:val="single" w:sz="6" w:space="1" w:color="auto"/>
        </w:pBdr>
        <w:rPr>
          <w:rFonts w:ascii="Roboto" w:hAnsi="Roboto"/>
          <w:b/>
          <w:i/>
        </w:rPr>
      </w:pPr>
    </w:p>
    <w:p w14:paraId="646097B2" w14:textId="14DBDF84" w:rsidR="008C577E" w:rsidRPr="005E436F" w:rsidRDefault="008C577E" w:rsidP="008C577E">
      <w:pPr>
        <w:pBdr>
          <w:bottom w:val="single" w:sz="6" w:space="1" w:color="auto"/>
        </w:pBdr>
        <w:rPr>
          <w:rFonts w:ascii="Roboto" w:hAnsi="Roboto"/>
        </w:rPr>
      </w:pPr>
      <w:r w:rsidRPr="005E436F">
        <w:rPr>
          <w:rFonts w:ascii="Roboto" w:hAnsi="Roboto"/>
          <w:b/>
          <w:i/>
        </w:rPr>
        <w:t>A colocation</w:t>
      </w:r>
      <w:r w:rsidRPr="005E436F">
        <w:rPr>
          <w:rFonts w:ascii="Roboto" w:hAnsi="Roboto"/>
        </w:rPr>
        <w:t xml:space="preserve"> (</w:t>
      </w:r>
      <w:proofErr w:type="spellStart"/>
      <w:r w:rsidRPr="005E436F">
        <w:rPr>
          <w:rFonts w:ascii="Roboto" w:hAnsi="Roboto"/>
        </w:rPr>
        <w:t>colo</w:t>
      </w:r>
      <w:proofErr w:type="spellEnd"/>
      <w:r w:rsidRPr="005E436F">
        <w:rPr>
          <w:rFonts w:ascii="Roboto" w:hAnsi="Roboto"/>
        </w:rPr>
        <w:t xml:space="preserve">) - a data center facility in which a business can rent space for servers and other computing hardware. Typically, a </w:t>
      </w:r>
      <w:proofErr w:type="spellStart"/>
      <w:r w:rsidRPr="005E436F">
        <w:rPr>
          <w:rFonts w:ascii="Roboto" w:hAnsi="Roboto"/>
        </w:rPr>
        <w:t>colo</w:t>
      </w:r>
      <w:proofErr w:type="spellEnd"/>
      <w:r w:rsidRPr="005E436F">
        <w:rPr>
          <w:rFonts w:ascii="Roboto" w:hAnsi="Roboto"/>
        </w:rPr>
        <w:t xml:space="preserve"> provides the building, cooling, power, </w:t>
      </w:r>
      <w:r w:rsidR="00287DF0" w:rsidRPr="005E436F">
        <w:rPr>
          <w:rFonts w:ascii="Roboto" w:hAnsi="Roboto"/>
        </w:rPr>
        <w:t>bandwidth,</w:t>
      </w:r>
      <w:r w:rsidRPr="005E436F">
        <w:rPr>
          <w:rFonts w:ascii="Roboto" w:hAnsi="Roboto"/>
        </w:rPr>
        <w:t xml:space="preserve"> and physical security while the customer provides servers and storage.</w:t>
      </w:r>
    </w:p>
    <w:p w14:paraId="68A886AA" w14:textId="77777777" w:rsidR="008C577E" w:rsidRPr="005E436F" w:rsidRDefault="008C577E" w:rsidP="008C577E">
      <w:pPr>
        <w:pBdr>
          <w:bottom w:val="single" w:sz="6" w:space="1" w:color="auto"/>
        </w:pBdr>
        <w:rPr>
          <w:rFonts w:ascii="Roboto" w:hAnsi="Roboto"/>
          <w:b/>
          <w:bCs/>
          <w:i/>
          <w:iCs/>
        </w:rPr>
      </w:pPr>
    </w:p>
    <w:p w14:paraId="24432364" w14:textId="77777777" w:rsidR="008C577E" w:rsidRPr="005E436F" w:rsidRDefault="008C577E" w:rsidP="008C577E">
      <w:pPr>
        <w:rPr>
          <w:rFonts w:ascii="Roboto" w:hAnsi="Roboto"/>
          <w:b/>
          <w:bCs/>
          <w:i/>
          <w:iCs/>
        </w:rPr>
      </w:pPr>
    </w:p>
    <w:p w14:paraId="3EB181EE" w14:textId="77777777" w:rsidR="008C577E" w:rsidRPr="005E436F" w:rsidRDefault="008C577E" w:rsidP="008C577E">
      <w:pPr>
        <w:rPr>
          <w:rFonts w:ascii="Roboto" w:hAnsi="Roboto"/>
        </w:rPr>
      </w:pPr>
      <w:r w:rsidRPr="005E436F">
        <w:rPr>
          <w:rFonts w:ascii="Roboto" w:hAnsi="Roboto"/>
          <w:b/>
          <w:bCs/>
          <w:i/>
          <w:iCs/>
        </w:rPr>
        <w:t xml:space="preserve">Cloud Service Broker </w:t>
      </w:r>
      <w:r w:rsidRPr="005E436F">
        <w:rPr>
          <w:rFonts w:ascii="Roboto" w:hAnsi="Roboto"/>
          <w:b/>
          <w:i/>
          <w:iCs/>
        </w:rPr>
        <w:t xml:space="preserve">(CSB) </w:t>
      </w:r>
      <w:r w:rsidRPr="005E436F">
        <w:rPr>
          <w:rFonts w:ascii="Roboto" w:hAnsi="Roboto"/>
          <w:b/>
        </w:rPr>
        <w:t xml:space="preserve">- </w:t>
      </w:r>
      <w:r w:rsidRPr="005E436F">
        <w:rPr>
          <w:rFonts w:ascii="Roboto" w:hAnsi="Roboto"/>
        </w:rPr>
        <w:t xml:space="preserve">an entity (real or virtual) that manages the use, </w:t>
      </w:r>
      <w:proofErr w:type="gramStart"/>
      <w:r w:rsidRPr="005E436F">
        <w:rPr>
          <w:rFonts w:ascii="Roboto" w:hAnsi="Roboto"/>
        </w:rPr>
        <w:t>performance</w:t>
      </w:r>
      <w:proofErr w:type="gramEnd"/>
      <w:r w:rsidRPr="005E436F">
        <w:rPr>
          <w:rFonts w:ascii="Roboto" w:hAnsi="Roboto"/>
        </w:rPr>
        <w:t xml:space="preserve"> and delivery of cloud services, in addition to enabling the negotiations and relationships between cloud providers and cloud consumers. NIST defines CSB as an IT role and business model in which a company or other entity adds value to one or more (public or private) cloud services on behalf of one or more consumers of that service via </w:t>
      </w:r>
      <w:r w:rsidRPr="005E436F">
        <w:rPr>
          <w:rFonts w:ascii="Roboto" w:hAnsi="Roboto"/>
          <w:i/>
          <w:iCs/>
        </w:rPr>
        <w:t xml:space="preserve">three primary roles including aggregation, </w:t>
      </w:r>
      <w:proofErr w:type="gramStart"/>
      <w:r w:rsidRPr="005E436F">
        <w:rPr>
          <w:rFonts w:ascii="Roboto" w:hAnsi="Roboto"/>
          <w:i/>
          <w:iCs/>
        </w:rPr>
        <w:t>integration</w:t>
      </w:r>
      <w:proofErr w:type="gramEnd"/>
      <w:r w:rsidRPr="005E436F">
        <w:rPr>
          <w:rFonts w:ascii="Roboto" w:hAnsi="Roboto"/>
          <w:i/>
          <w:iCs/>
        </w:rPr>
        <w:t xml:space="preserve"> and customization brokerage</w:t>
      </w:r>
      <w:r w:rsidRPr="005E436F">
        <w:rPr>
          <w:rFonts w:ascii="Roboto" w:hAnsi="Roboto"/>
        </w:rPr>
        <w:t>.</w:t>
      </w:r>
    </w:p>
    <w:p w14:paraId="3AD24FB1" w14:textId="77777777" w:rsidR="00A3097A" w:rsidRPr="005E436F" w:rsidRDefault="00A3097A" w:rsidP="008C577E">
      <w:pPr>
        <w:rPr>
          <w:rFonts w:ascii="Roboto" w:hAnsi="Roboto"/>
          <w:b/>
          <w:i/>
        </w:rPr>
      </w:pPr>
    </w:p>
    <w:p w14:paraId="3148170A" w14:textId="77777777" w:rsidR="008C577E" w:rsidRPr="005E436F" w:rsidRDefault="008C577E" w:rsidP="008C577E">
      <w:pPr>
        <w:rPr>
          <w:rFonts w:ascii="Roboto" w:hAnsi="Roboto"/>
        </w:rPr>
      </w:pPr>
      <w:r w:rsidRPr="005E436F">
        <w:rPr>
          <w:rFonts w:ascii="Roboto" w:hAnsi="Roboto"/>
          <w:b/>
          <w:i/>
        </w:rPr>
        <w:t>Cloud Service Integrator (CSI)</w:t>
      </w:r>
      <w:r w:rsidRPr="005E436F">
        <w:rPr>
          <w:rFonts w:ascii="Roboto" w:hAnsi="Roboto"/>
        </w:rPr>
        <w:t xml:space="preserve"> - specializes in the integration of cloud hosted services (sometimes referred to as Integration-as-a-Service). For the extended hybrid cloud model some of the IT solutions, services and data are maintained locally, while others are served remotely via multiple cloud providers. </w:t>
      </w:r>
    </w:p>
    <w:p w14:paraId="35A89707" w14:textId="77777777" w:rsidR="008C577E" w:rsidRPr="005E436F" w:rsidRDefault="008C577E" w:rsidP="008C577E">
      <w:pPr>
        <w:pBdr>
          <w:bottom w:val="single" w:sz="6" w:space="1" w:color="auto"/>
        </w:pBdr>
        <w:rPr>
          <w:rFonts w:ascii="Roboto" w:hAnsi="Roboto"/>
        </w:rPr>
      </w:pPr>
    </w:p>
    <w:p w14:paraId="1FB6AA75" w14:textId="77777777" w:rsidR="00D1279C" w:rsidRPr="005E436F" w:rsidRDefault="00D1279C" w:rsidP="002E0BA6">
      <w:pPr>
        <w:rPr>
          <w:rFonts w:ascii="Roboto" w:hAnsi="Roboto"/>
        </w:rPr>
      </w:pPr>
    </w:p>
    <w:p w14:paraId="0B0B2A48" w14:textId="77777777" w:rsidR="00645022" w:rsidRPr="005E436F" w:rsidRDefault="00645022" w:rsidP="00645022">
      <w:pPr>
        <w:widowControl/>
        <w:shd w:val="clear" w:color="auto" w:fill="FFFFFF"/>
        <w:spacing w:after="160" w:line="235" w:lineRule="atLeast"/>
        <w:rPr>
          <w:rFonts w:ascii="Roboto" w:eastAsia="Times New Roman" w:hAnsi="Roboto" w:cs="Calibri"/>
          <w:color w:val="000000"/>
        </w:rPr>
      </w:pPr>
      <w:r w:rsidRPr="005E436F">
        <w:rPr>
          <w:rFonts w:ascii="Roboto" w:eastAsia="Times New Roman" w:hAnsi="Roboto" w:cs="Calibri"/>
          <w:b/>
          <w:i/>
          <w:color w:val="000000"/>
        </w:rPr>
        <w:t>Container</w:t>
      </w:r>
      <w:r w:rsidRPr="005E436F">
        <w:rPr>
          <w:rFonts w:ascii="Roboto" w:eastAsia="Times New Roman" w:hAnsi="Roboto" w:cs="Calibri"/>
          <w:color w:val="000000"/>
        </w:rPr>
        <w:t xml:space="preserve"> </w:t>
      </w:r>
      <w:r w:rsidRPr="005E436F">
        <w:rPr>
          <w:rFonts w:ascii="Roboto" w:hAnsi="Roboto"/>
        </w:rPr>
        <w:t xml:space="preserve">- </w:t>
      </w:r>
      <w:r w:rsidRPr="005E436F">
        <w:rPr>
          <w:rFonts w:ascii="Roboto" w:eastAsia="Times New Roman" w:hAnsi="Roboto" w:cs="Calibri"/>
          <w:color w:val="000000"/>
        </w:rPr>
        <w:t>a packaging format that encapsulates a set of software with its dependencies and runs in a virtual server environment with minimal OS.  Therefore, it is a form of virtualization.  The difference between VM’s and containers is that each VM has its own full sized OS, while containers have a minimal OS.</w:t>
      </w:r>
    </w:p>
    <w:p w14:paraId="3915E442" w14:textId="77777777" w:rsidR="00FD14B2" w:rsidRPr="005E436F" w:rsidRDefault="00C3349C">
      <w:pPr>
        <w:widowControl/>
        <w:spacing w:after="200" w:line="276" w:lineRule="auto"/>
        <w:rPr>
          <w:rFonts w:ascii="Roboto" w:eastAsia="Times New Roman" w:hAnsi="Roboto" w:cs="Calibri"/>
          <w:color w:val="000000"/>
        </w:rPr>
      </w:pPr>
      <w:r w:rsidRPr="005E436F">
        <w:rPr>
          <w:rFonts w:ascii="Roboto" w:eastAsia="Times New Roman" w:hAnsi="Roboto" w:cs="Calibri"/>
          <w:b/>
          <w:i/>
          <w:color w:val="000000"/>
        </w:rPr>
        <w:t>Containerization</w:t>
      </w:r>
      <w:r w:rsidRPr="005E436F">
        <w:rPr>
          <w:rFonts w:ascii="Roboto" w:eastAsia="Times New Roman" w:hAnsi="Roboto" w:cs="Calibri"/>
          <w:color w:val="000000"/>
        </w:rPr>
        <w:t xml:space="preserve"> </w:t>
      </w:r>
      <w:r w:rsidR="00E54151" w:rsidRPr="005E436F">
        <w:rPr>
          <w:rFonts w:ascii="Roboto" w:hAnsi="Roboto"/>
        </w:rPr>
        <w:t xml:space="preserve">- </w:t>
      </w:r>
      <w:r w:rsidR="00A25B2B" w:rsidRPr="005E436F">
        <w:rPr>
          <w:rFonts w:ascii="Roboto" w:eastAsia="Times New Roman" w:hAnsi="Roboto" w:cs="Calibri"/>
          <w:color w:val="000000"/>
        </w:rPr>
        <w:t>the encapsulation of an application in a container.</w:t>
      </w:r>
    </w:p>
    <w:p w14:paraId="07F36E2E" w14:textId="77777777" w:rsidR="00FD14B2" w:rsidRPr="005E436F" w:rsidRDefault="00FD14B2">
      <w:pPr>
        <w:widowControl/>
        <w:pBdr>
          <w:bottom w:val="single" w:sz="6" w:space="1" w:color="auto"/>
        </w:pBdr>
        <w:spacing w:after="200" w:line="276" w:lineRule="auto"/>
        <w:rPr>
          <w:rFonts w:ascii="Roboto" w:eastAsia="Times New Roman" w:hAnsi="Roboto" w:cs="Calibri"/>
          <w:color w:val="000000"/>
        </w:rPr>
      </w:pPr>
    </w:p>
    <w:p w14:paraId="200CC95C" w14:textId="77777777" w:rsidR="00AC281A" w:rsidRPr="005E436F" w:rsidRDefault="00AC281A">
      <w:pPr>
        <w:widowControl/>
        <w:spacing w:after="200" w:line="276" w:lineRule="auto"/>
        <w:rPr>
          <w:rFonts w:ascii="Roboto" w:hAnsi="Roboto"/>
          <w:b/>
        </w:rPr>
      </w:pPr>
      <w:r w:rsidRPr="005E436F">
        <w:rPr>
          <w:rFonts w:ascii="Roboto" w:hAnsi="Roboto"/>
          <w:b/>
        </w:rPr>
        <w:br w:type="page"/>
      </w:r>
    </w:p>
    <w:p w14:paraId="68D290C6" w14:textId="2845FD22" w:rsidR="00FD14B2" w:rsidRPr="005E436F" w:rsidRDefault="00FD14B2" w:rsidP="00C70EB8">
      <w:pPr>
        <w:rPr>
          <w:rFonts w:ascii="Roboto" w:hAnsi="Roboto"/>
          <w:b/>
        </w:rPr>
      </w:pPr>
      <w:r w:rsidRPr="005E436F">
        <w:rPr>
          <w:rFonts w:ascii="Roboto" w:hAnsi="Roboto"/>
          <w:b/>
        </w:rPr>
        <w:lastRenderedPageBreak/>
        <w:t>Cloud readiness</w:t>
      </w:r>
    </w:p>
    <w:p w14:paraId="6B6C82A9" w14:textId="77777777" w:rsidR="00FD14B2" w:rsidRPr="005E436F" w:rsidRDefault="00FD14B2" w:rsidP="00FD14B2">
      <w:pPr>
        <w:rPr>
          <w:rFonts w:ascii="Roboto" w:hAnsi="Roboto"/>
          <w:b/>
          <w:i/>
        </w:rPr>
      </w:pPr>
    </w:p>
    <w:p w14:paraId="7027550B" w14:textId="660716C3" w:rsidR="00FD14B2" w:rsidRPr="005E436F" w:rsidRDefault="00FD14B2" w:rsidP="00FD14B2">
      <w:pPr>
        <w:rPr>
          <w:rFonts w:ascii="Roboto" w:hAnsi="Roboto"/>
        </w:rPr>
      </w:pPr>
      <w:r w:rsidRPr="005E436F">
        <w:rPr>
          <w:rFonts w:ascii="Roboto" w:hAnsi="Roboto"/>
          <w:b/>
          <w:i/>
        </w:rPr>
        <w:t xml:space="preserve">Cloud Readiness / Cloud ready </w:t>
      </w:r>
      <w:r w:rsidRPr="005E436F">
        <w:rPr>
          <w:rFonts w:ascii="Roboto" w:hAnsi="Roboto"/>
        </w:rPr>
        <w:t>- Cloud readiness is defined as an IT solution that is either already hosted or can be hosted on a virtual server using either Linux or Windows as an operating system and there are no software licensing or data issues with the solution consuming cloud-based hosting services.</w:t>
      </w:r>
    </w:p>
    <w:p w14:paraId="2FF6761E" w14:textId="77777777" w:rsidR="00FD14B2" w:rsidRPr="005E436F" w:rsidRDefault="00FD14B2" w:rsidP="00FD14B2">
      <w:pPr>
        <w:rPr>
          <w:rFonts w:ascii="Roboto" w:hAnsi="Roboto"/>
        </w:rPr>
      </w:pPr>
    </w:p>
    <w:p w14:paraId="30F5B342" w14:textId="77777777" w:rsidR="00FD14B2" w:rsidRPr="005E436F" w:rsidRDefault="00FD14B2" w:rsidP="00FD14B2">
      <w:pPr>
        <w:rPr>
          <w:rFonts w:ascii="Roboto" w:hAnsi="Roboto"/>
        </w:rPr>
      </w:pPr>
      <w:r w:rsidRPr="005E436F">
        <w:rPr>
          <w:rFonts w:ascii="Roboto" w:hAnsi="Roboto"/>
        </w:rPr>
        <w:t xml:space="preserve">There are nine possible migration paths for each agency/customer IT solution that is not already hosted by cloud-based services. </w:t>
      </w:r>
    </w:p>
    <w:p w14:paraId="5CEAB468" w14:textId="268872F7" w:rsidR="00FD14B2" w:rsidRPr="005E436F" w:rsidRDefault="00FD14B2" w:rsidP="00797BAB">
      <w:pPr>
        <w:pStyle w:val="ListParagraph"/>
        <w:numPr>
          <w:ilvl w:val="0"/>
          <w:numId w:val="35"/>
        </w:numPr>
        <w:spacing w:before="100" w:beforeAutospacing="1" w:after="100" w:afterAutospacing="1"/>
        <w:rPr>
          <w:rFonts w:ascii="Roboto" w:hAnsi="Roboto"/>
        </w:rPr>
      </w:pPr>
      <w:r w:rsidRPr="005E436F">
        <w:rPr>
          <w:rFonts w:ascii="Roboto" w:hAnsi="Roboto"/>
          <w:b/>
          <w:i/>
        </w:rPr>
        <w:t>Retire</w:t>
      </w:r>
      <w:r w:rsidRPr="005E436F">
        <w:rPr>
          <w:rFonts w:ascii="Roboto" w:hAnsi="Roboto" w:cs="Arial"/>
          <w:b/>
          <w:i/>
        </w:rPr>
        <w:t> /Remove</w:t>
      </w:r>
      <w:r w:rsidRPr="005E436F">
        <w:rPr>
          <w:rFonts w:ascii="Roboto" w:hAnsi="Roboto" w:cs="Arial"/>
          <w:b/>
        </w:rPr>
        <w:t xml:space="preserve"> </w:t>
      </w:r>
      <w:r w:rsidRPr="005E436F">
        <w:rPr>
          <w:rFonts w:ascii="Roboto" w:hAnsi="Roboto"/>
          <w:b/>
        </w:rPr>
        <w:t>–</w:t>
      </w:r>
      <w:r w:rsidRPr="005E436F">
        <w:rPr>
          <w:rFonts w:ascii="Roboto" w:hAnsi="Roboto" w:cs="Arial"/>
        </w:rPr>
        <w:t xml:space="preserve"> (decommission), </w:t>
      </w:r>
      <w:r w:rsidRPr="005E436F">
        <w:rPr>
          <w:rFonts w:ascii="Roboto" w:hAnsi="Roboto"/>
        </w:rPr>
        <w:t xml:space="preserve">retire the solution in a controlled manner, preserving essential data. Care should be taken to ensure that the service is decommissioned in a fashion that is in line with your current procedure of retiring an IT solution, but </w:t>
      </w:r>
      <w:r w:rsidR="00287DF0" w:rsidRPr="005E436F">
        <w:rPr>
          <w:rFonts w:ascii="Roboto" w:hAnsi="Roboto"/>
        </w:rPr>
        <w:t>often</w:t>
      </w:r>
      <w:r w:rsidRPr="005E436F">
        <w:rPr>
          <w:rFonts w:ascii="Roboto" w:hAnsi="Roboto"/>
        </w:rPr>
        <w:t xml:space="preserve"> a data center renovation is a great time to remove deprecated technology from the portfolio. In today’s data centers there are </w:t>
      </w:r>
      <w:r w:rsidR="00287DF0" w:rsidRPr="005E436F">
        <w:rPr>
          <w:rFonts w:ascii="Roboto" w:hAnsi="Roboto"/>
        </w:rPr>
        <w:t>frequently</w:t>
      </w:r>
      <w:r w:rsidRPr="005E436F">
        <w:rPr>
          <w:rFonts w:ascii="Roboto" w:hAnsi="Roboto"/>
        </w:rPr>
        <w:t xml:space="preserve"> several workloads that are no longer used but have been kept running. </w:t>
      </w:r>
    </w:p>
    <w:p w14:paraId="3317D3EC" w14:textId="77777777" w:rsidR="00FD14B2" w:rsidRPr="005E436F" w:rsidRDefault="00FD14B2" w:rsidP="00FD14B2">
      <w:pPr>
        <w:pStyle w:val="ListParagraph"/>
        <w:spacing w:before="100" w:beforeAutospacing="1" w:after="100" w:afterAutospacing="1"/>
        <w:rPr>
          <w:rFonts w:ascii="Roboto" w:hAnsi="Roboto"/>
        </w:rPr>
      </w:pPr>
    </w:p>
    <w:p w14:paraId="3429CBEB" w14:textId="0C7C9A98" w:rsidR="00FD14B2" w:rsidRPr="005E436F" w:rsidRDefault="00FD14B2" w:rsidP="00797BAB">
      <w:pPr>
        <w:pStyle w:val="ListParagraph"/>
        <w:numPr>
          <w:ilvl w:val="0"/>
          <w:numId w:val="35"/>
        </w:numPr>
        <w:spacing w:before="100" w:beforeAutospacing="1" w:after="100" w:afterAutospacing="1"/>
        <w:rPr>
          <w:rFonts w:ascii="Roboto" w:hAnsi="Roboto"/>
        </w:rPr>
      </w:pPr>
      <w:r w:rsidRPr="005E436F">
        <w:rPr>
          <w:rFonts w:ascii="Roboto" w:hAnsi="Roboto"/>
          <w:b/>
          <w:i/>
        </w:rPr>
        <w:t>Retain</w:t>
      </w:r>
      <w:r w:rsidRPr="005E436F">
        <w:rPr>
          <w:rFonts w:ascii="Roboto" w:hAnsi="Roboto" w:cs="Arial"/>
          <w:b/>
        </w:rPr>
        <w:t> </w:t>
      </w:r>
      <w:r w:rsidRPr="005E436F">
        <w:rPr>
          <w:rFonts w:ascii="Roboto" w:hAnsi="Roboto"/>
          <w:b/>
        </w:rPr>
        <w:t>–</w:t>
      </w:r>
      <w:r w:rsidRPr="005E436F">
        <w:rPr>
          <w:rFonts w:ascii="Roboto" w:hAnsi="Roboto" w:cs="Arial"/>
        </w:rPr>
        <w:t> </w:t>
      </w:r>
      <w:r w:rsidRPr="005E436F">
        <w:rPr>
          <w:rFonts w:ascii="Roboto" w:hAnsi="Roboto"/>
        </w:rPr>
        <w:t xml:space="preserve">(contain), perform minimum upkeep to the solution to maintain security etc. for the minimum cost (no major changes or investments will be allowed). This retain methodology </w:t>
      </w:r>
      <w:r w:rsidR="00287DF0" w:rsidRPr="005E436F">
        <w:rPr>
          <w:rFonts w:ascii="Roboto" w:hAnsi="Roboto"/>
        </w:rPr>
        <w:t>regularly</w:t>
      </w:r>
      <w:r w:rsidRPr="005E436F">
        <w:rPr>
          <w:rFonts w:ascii="Roboto" w:hAnsi="Roboto"/>
        </w:rPr>
        <w:t xml:space="preserve"> is used in a hybrid cloud deployment that uses some on-premises IT servers and services combined with cloud technologies to offer a seamless integrated user experience. Retaining old solutions typically brings with it increased costs to maintain. In addition to hardware support that tends to become more expensive as spare parts become scarce, the organizational knowledge of those technologies tends to become increasingly scarce as people within the IT organization move into new roles. While it might at times make sense to retain a technology, doing so is only advisable in select circumstances. A decision to retain needs to be revisited annually to make sure the business case is still valid.</w:t>
      </w:r>
    </w:p>
    <w:p w14:paraId="4280BF47" w14:textId="77777777" w:rsidR="00FD14B2" w:rsidRPr="005E436F" w:rsidRDefault="00FD14B2" w:rsidP="00FD14B2">
      <w:pPr>
        <w:pStyle w:val="ListParagraph"/>
        <w:spacing w:after="0"/>
        <w:rPr>
          <w:rFonts w:ascii="Roboto" w:hAnsi="Roboto"/>
        </w:rPr>
      </w:pPr>
    </w:p>
    <w:p w14:paraId="6036D684" w14:textId="77777777" w:rsidR="00FD14B2" w:rsidRPr="005E436F" w:rsidRDefault="00FD14B2" w:rsidP="00797BAB">
      <w:pPr>
        <w:pStyle w:val="ListParagraph"/>
        <w:numPr>
          <w:ilvl w:val="0"/>
          <w:numId w:val="35"/>
        </w:numPr>
        <w:spacing w:before="100" w:beforeAutospacing="1" w:after="100" w:afterAutospacing="1"/>
        <w:rPr>
          <w:rFonts w:ascii="Roboto" w:hAnsi="Roboto"/>
          <w:b/>
        </w:rPr>
      </w:pPr>
      <w:r w:rsidRPr="005E436F">
        <w:rPr>
          <w:rFonts w:ascii="Roboto" w:hAnsi="Roboto"/>
          <w:b/>
          <w:i/>
        </w:rPr>
        <w:t>Reuse</w:t>
      </w:r>
      <w:r w:rsidRPr="005E436F">
        <w:rPr>
          <w:rFonts w:ascii="Roboto" w:hAnsi="Roboto"/>
          <w:b/>
        </w:rPr>
        <w:t xml:space="preserve"> –</w:t>
      </w:r>
      <w:r w:rsidRPr="005E436F">
        <w:rPr>
          <w:rFonts w:ascii="Roboto" w:hAnsi="Roboto"/>
        </w:rPr>
        <w:t xml:space="preserve"> replace current IT solution by utilizing an existing cloud-based hosted COV enterprise or agency collaborative IT solution.</w:t>
      </w:r>
    </w:p>
    <w:p w14:paraId="32D069FC" w14:textId="77777777" w:rsidR="00FD14B2" w:rsidRPr="005E436F" w:rsidRDefault="00FD14B2" w:rsidP="00FD14B2">
      <w:pPr>
        <w:pStyle w:val="ListParagraph"/>
        <w:spacing w:before="100" w:beforeAutospacing="1" w:after="100" w:afterAutospacing="1"/>
        <w:rPr>
          <w:rFonts w:ascii="Roboto" w:hAnsi="Roboto"/>
          <w:b/>
        </w:rPr>
      </w:pPr>
    </w:p>
    <w:p w14:paraId="007EAED5" w14:textId="77777777" w:rsidR="00FD14B2" w:rsidRPr="005E436F" w:rsidRDefault="00FD14B2" w:rsidP="00797BAB">
      <w:pPr>
        <w:pStyle w:val="ListParagraph"/>
        <w:numPr>
          <w:ilvl w:val="0"/>
          <w:numId w:val="35"/>
        </w:numPr>
        <w:spacing w:before="100" w:beforeAutospacing="1" w:after="100" w:afterAutospacing="1"/>
        <w:rPr>
          <w:rFonts w:ascii="Roboto" w:hAnsi="Roboto"/>
        </w:rPr>
      </w:pPr>
      <w:r w:rsidRPr="005E436F">
        <w:rPr>
          <w:rFonts w:ascii="Roboto" w:hAnsi="Roboto"/>
          <w:b/>
          <w:i/>
        </w:rPr>
        <w:t>Rehost</w:t>
      </w:r>
      <w:r w:rsidRPr="005E436F">
        <w:rPr>
          <w:rFonts w:ascii="Roboto" w:hAnsi="Roboto"/>
        </w:rPr>
        <w:t xml:space="preserve"> </w:t>
      </w:r>
      <w:r w:rsidRPr="005E436F">
        <w:rPr>
          <w:rFonts w:ascii="Roboto" w:hAnsi="Roboto"/>
          <w:b/>
        </w:rPr>
        <w:t>–</w:t>
      </w:r>
      <w:r w:rsidRPr="005E436F">
        <w:rPr>
          <w:rFonts w:ascii="Roboto" w:hAnsi="Roboto"/>
        </w:rPr>
        <w:t xml:space="preserve"> otherwise, known as </w:t>
      </w:r>
      <w:r w:rsidRPr="005E436F">
        <w:rPr>
          <w:rFonts w:ascii="Roboto" w:hAnsi="Roboto" w:cs="Verdana"/>
        </w:rPr>
        <w:t>“</w:t>
      </w:r>
      <w:r w:rsidRPr="005E436F">
        <w:rPr>
          <w:rFonts w:ascii="Roboto" w:hAnsi="Roboto"/>
        </w:rPr>
        <w:t>lift-and-shift</w:t>
      </w:r>
      <w:r w:rsidRPr="005E436F">
        <w:rPr>
          <w:rFonts w:ascii="Roboto" w:hAnsi="Roboto" w:cs="Verdana"/>
        </w:rPr>
        <w:t>”, this</w:t>
      </w:r>
      <w:r w:rsidRPr="005E436F">
        <w:rPr>
          <w:rFonts w:ascii="Roboto" w:hAnsi="Roboto"/>
        </w:rPr>
        <w:t xml:space="preserve"> involves moving your existing physical and virtual servers as is into a compatible PaaS solution. R</w:t>
      </w:r>
      <w:r w:rsidRPr="005E436F">
        <w:rPr>
          <w:rFonts w:ascii="Roboto" w:hAnsi="Roboto" w:cs="Verdana"/>
        </w:rPr>
        <w:t>ehosting is an important approach for</w:t>
      </w:r>
      <w:r w:rsidRPr="005E436F">
        <w:rPr>
          <w:rFonts w:ascii="Roboto" w:hAnsi="Roboto"/>
        </w:rPr>
        <w:t xml:space="preserve"> a large legacy migration scenario where the organization is looking to complete its migration quickly to meet a business case. Example:</w:t>
      </w:r>
    </w:p>
    <w:p w14:paraId="1705E365" w14:textId="77777777" w:rsidR="00FD14B2" w:rsidRPr="005E436F" w:rsidRDefault="00FD14B2" w:rsidP="00797BAB">
      <w:pPr>
        <w:pStyle w:val="ListParagraph"/>
        <w:numPr>
          <w:ilvl w:val="0"/>
          <w:numId w:val="34"/>
        </w:numPr>
        <w:spacing w:before="100" w:beforeAutospacing="1" w:after="100" w:afterAutospacing="1"/>
        <w:rPr>
          <w:rFonts w:ascii="Roboto" w:hAnsi="Roboto"/>
        </w:rPr>
      </w:pPr>
      <w:r w:rsidRPr="005E436F">
        <w:rPr>
          <w:rFonts w:ascii="Roboto" w:hAnsi="Roboto"/>
        </w:rPr>
        <w:t>Deploying a Java application server on a Linux x86 server instead of Solaris SPARC-based server</w:t>
      </w:r>
      <w:r w:rsidRPr="005E436F">
        <w:rPr>
          <w:rFonts w:ascii="Roboto" w:hAnsi="Roboto"/>
        </w:rPr>
        <w:br/>
      </w:r>
    </w:p>
    <w:p w14:paraId="57F14E24" w14:textId="6B99C6C0" w:rsidR="00FD14B2" w:rsidRPr="005E436F" w:rsidRDefault="00FD14B2" w:rsidP="00E54588">
      <w:pPr>
        <w:pStyle w:val="ListParagraph"/>
        <w:numPr>
          <w:ilvl w:val="0"/>
          <w:numId w:val="35"/>
        </w:numPr>
        <w:spacing w:after="0"/>
        <w:rPr>
          <w:rFonts w:ascii="Roboto" w:hAnsi="Roboto"/>
          <w:b/>
        </w:rPr>
      </w:pPr>
      <w:r w:rsidRPr="005E436F">
        <w:rPr>
          <w:rFonts w:ascii="Roboto" w:hAnsi="Roboto"/>
          <w:b/>
          <w:i/>
        </w:rPr>
        <w:t>Re-platform</w:t>
      </w:r>
      <w:r w:rsidRPr="005E436F">
        <w:rPr>
          <w:rFonts w:ascii="Roboto" w:hAnsi="Roboto" w:cs="Arial"/>
          <w:b/>
        </w:rPr>
        <w:t> </w:t>
      </w:r>
      <w:r w:rsidRPr="005E436F">
        <w:rPr>
          <w:rFonts w:ascii="Roboto" w:hAnsi="Roboto"/>
          <w:b/>
        </w:rPr>
        <w:t xml:space="preserve">– </w:t>
      </w:r>
      <w:r w:rsidRPr="005E436F">
        <w:rPr>
          <w:rFonts w:ascii="Roboto" w:hAnsi="Roboto"/>
        </w:rPr>
        <w:t xml:space="preserve">“lift-tinker-and-shift” the technology. </w:t>
      </w:r>
      <w:r w:rsidR="00287DF0" w:rsidRPr="005E436F">
        <w:rPr>
          <w:rFonts w:ascii="Roboto" w:hAnsi="Roboto"/>
        </w:rPr>
        <w:t>Often</w:t>
      </w:r>
      <w:r w:rsidRPr="005E436F">
        <w:rPr>
          <w:rFonts w:ascii="Roboto" w:hAnsi="Roboto"/>
        </w:rPr>
        <w:t xml:space="preserve"> when organizations have legacy IT solutions that can’t be simply migrated to PaaS cloud-based hosting platforms, it is possible to run those applications on modern cloud based PaaS servers using compatibility tools and emulators to enable the use of newer cloud technologies. In general, the core architecture of the application does not change.</w:t>
      </w:r>
    </w:p>
    <w:p w14:paraId="2E23B7D9" w14:textId="24FBB9D8" w:rsidR="00AC281A" w:rsidRPr="00945D3F" w:rsidRDefault="00AC281A">
      <w:pPr>
        <w:widowControl/>
        <w:spacing w:after="200" w:line="276" w:lineRule="auto"/>
        <w:rPr>
          <w:rFonts w:ascii="Roboto" w:hAnsi="Roboto"/>
          <w:b/>
          <w:sz w:val="20"/>
          <w:szCs w:val="20"/>
        </w:rPr>
      </w:pPr>
      <w:r w:rsidRPr="00945D3F">
        <w:rPr>
          <w:rFonts w:ascii="Roboto" w:hAnsi="Roboto"/>
          <w:b/>
          <w:sz w:val="20"/>
          <w:szCs w:val="20"/>
        </w:rPr>
        <w:br w:type="page"/>
      </w:r>
    </w:p>
    <w:p w14:paraId="681552B5" w14:textId="77777777" w:rsidR="00E54588" w:rsidRPr="005E436F" w:rsidRDefault="00E54588" w:rsidP="00E54588">
      <w:pPr>
        <w:rPr>
          <w:rFonts w:ascii="Roboto" w:hAnsi="Roboto"/>
          <w:b/>
        </w:rPr>
      </w:pPr>
    </w:p>
    <w:p w14:paraId="0DA47F67" w14:textId="77777777" w:rsidR="00FD14B2" w:rsidRPr="005E436F" w:rsidRDefault="00FD14B2" w:rsidP="00E54588">
      <w:pPr>
        <w:pStyle w:val="ListParagraph"/>
        <w:numPr>
          <w:ilvl w:val="0"/>
          <w:numId w:val="35"/>
        </w:numPr>
        <w:spacing w:after="0"/>
        <w:rPr>
          <w:rFonts w:ascii="Roboto" w:hAnsi="Roboto"/>
          <w:b/>
        </w:rPr>
      </w:pPr>
      <w:r w:rsidRPr="005E436F">
        <w:rPr>
          <w:rFonts w:ascii="Roboto" w:hAnsi="Roboto"/>
          <w:b/>
          <w:i/>
        </w:rPr>
        <w:t>Refactor/Re-architect/Re-image/Remediate (PaaS)</w:t>
      </w:r>
      <w:r w:rsidRPr="005E436F">
        <w:rPr>
          <w:rFonts w:ascii="Roboto" w:hAnsi="Roboto"/>
          <w:b/>
        </w:rPr>
        <w:t xml:space="preserve"> – </w:t>
      </w:r>
      <w:r w:rsidRPr="005E436F">
        <w:rPr>
          <w:rFonts w:ascii="Roboto" w:hAnsi="Roboto"/>
        </w:rPr>
        <w:t xml:space="preserve">make application code or configuration changes to allow the IT solution to consume cloud-based hosting services. Existing programming models, languages and frameworks can be used and extended. Necessary changes vary from none to widespread code changes to invoke new APIs. Refactor is "backward-compatible" PaaS. This is typically driven by a strong business need to add features, scale, or performance that would otherwise be difficult to achieve in the solution’s existing environment. Examples: </w:t>
      </w:r>
    </w:p>
    <w:p w14:paraId="7AB8563A" w14:textId="77777777" w:rsidR="00FD14B2" w:rsidRPr="005E436F" w:rsidRDefault="00FD14B2" w:rsidP="00797BAB">
      <w:pPr>
        <w:pStyle w:val="ListParagraph"/>
        <w:numPr>
          <w:ilvl w:val="0"/>
          <w:numId w:val="29"/>
        </w:numPr>
        <w:spacing w:before="100" w:beforeAutospacing="1" w:after="100" w:afterAutospacing="1"/>
        <w:ind w:left="1080"/>
        <w:rPr>
          <w:rFonts w:ascii="Roboto" w:hAnsi="Roboto"/>
        </w:rPr>
      </w:pPr>
      <w:r w:rsidRPr="005E436F">
        <w:rPr>
          <w:rFonts w:ascii="Roboto" w:hAnsi="Roboto"/>
        </w:rPr>
        <w:t>Linking in a new database driver, identity management system, or authentication module</w:t>
      </w:r>
    </w:p>
    <w:p w14:paraId="0CD0D7AC" w14:textId="77777777" w:rsidR="00FD14B2" w:rsidRPr="005E436F" w:rsidRDefault="00FD14B2" w:rsidP="00797BAB">
      <w:pPr>
        <w:pStyle w:val="ListParagraph"/>
        <w:numPr>
          <w:ilvl w:val="0"/>
          <w:numId w:val="29"/>
        </w:numPr>
        <w:spacing w:before="100" w:beforeAutospacing="1" w:after="100" w:afterAutospacing="1"/>
        <w:ind w:left="1080"/>
        <w:rPr>
          <w:rFonts w:ascii="Roboto" w:hAnsi="Roboto"/>
        </w:rPr>
      </w:pPr>
      <w:r w:rsidRPr="005E436F">
        <w:rPr>
          <w:rFonts w:ascii="Roboto" w:hAnsi="Roboto"/>
        </w:rPr>
        <w:t>Moving a Java EE application from IBM WebSphere to Red Hat JBoss (the same type of container, some different frameworks and configuration)</w:t>
      </w:r>
    </w:p>
    <w:p w14:paraId="06708553" w14:textId="77777777" w:rsidR="00FD14B2" w:rsidRPr="005E436F" w:rsidRDefault="00FD14B2" w:rsidP="00FD14B2">
      <w:pPr>
        <w:pStyle w:val="ListParagraph"/>
        <w:spacing w:before="100" w:beforeAutospacing="1" w:after="100" w:afterAutospacing="1"/>
        <w:ind w:left="1080"/>
        <w:rPr>
          <w:rFonts w:ascii="Roboto" w:hAnsi="Roboto"/>
        </w:rPr>
      </w:pPr>
    </w:p>
    <w:p w14:paraId="591CCD46" w14:textId="77777777" w:rsidR="00FD14B2" w:rsidRPr="005E436F" w:rsidRDefault="00FD14B2" w:rsidP="00797BAB">
      <w:pPr>
        <w:pStyle w:val="ListParagraph"/>
        <w:numPr>
          <w:ilvl w:val="0"/>
          <w:numId w:val="35"/>
        </w:numPr>
        <w:spacing w:before="100" w:beforeAutospacing="1" w:after="100" w:afterAutospacing="1"/>
        <w:rPr>
          <w:rFonts w:ascii="Roboto" w:hAnsi="Roboto"/>
          <w:b/>
        </w:rPr>
      </w:pPr>
      <w:r w:rsidRPr="005E436F">
        <w:rPr>
          <w:rFonts w:ascii="Roboto" w:hAnsi="Roboto"/>
          <w:b/>
          <w:i/>
        </w:rPr>
        <w:t>Revise (PaaS)</w:t>
      </w:r>
      <w:r w:rsidRPr="005E436F">
        <w:rPr>
          <w:rFonts w:ascii="Roboto" w:hAnsi="Roboto"/>
          <w:b/>
        </w:rPr>
        <w:t xml:space="preserve"> – </w:t>
      </w:r>
      <w:r w:rsidRPr="005E436F">
        <w:rPr>
          <w:rFonts w:ascii="Roboto" w:hAnsi="Roboto"/>
        </w:rPr>
        <w:t>modify or extend the existing codebase to support legacy modernization requirements, then use rehost or refactor options to deploy to the cloud. The scale of changes encompasses major revisions to add new functionality or to re-architect the application for the cloud.</w:t>
      </w:r>
    </w:p>
    <w:p w14:paraId="40FBE819" w14:textId="77777777" w:rsidR="00FD14B2" w:rsidRPr="005E436F" w:rsidRDefault="00FD14B2" w:rsidP="00FD14B2">
      <w:pPr>
        <w:pStyle w:val="ListParagraph"/>
        <w:spacing w:before="100" w:beforeAutospacing="1" w:after="100" w:afterAutospacing="1"/>
        <w:rPr>
          <w:rFonts w:ascii="Roboto" w:hAnsi="Roboto"/>
        </w:rPr>
      </w:pPr>
    </w:p>
    <w:p w14:paraId="1B03CF9D" w14:textId="77777777" w:rsidR="00FD14B2" w:rsidRPr="005E436F" w:rsidRDefault="00FD14B2" w:rsidP="00797BAB">
      <w:pPr>
        <w:pStyle w:val="ListParagraph"/>
        <w:numPr>
          <w:ilvl w:val="0"/>
          <w:numId w:val="35"/>
        </w:numPr>
        <w:spacing w:before="100" w:beforeAutospacing="1" w:after="100" w:afterAutospacing="1"/>
        <w:rPr>
          <w:rFonts w:ascii="Roboto" w:hAnsi="Roboto"/>
          <w:b/>
        </w:rPr>
      </w:pPr>
      <w:r w:rsidRPr="005E436F">
        <w:rPr>
          <w:rFonts w:ascii="Roboto" w:hAnsi="Roboto"/>
          <w:b/>
          <w:i/>
        </w:rPr>
        <w:t>Rebuild (PaaS)</w:t>
      </w:r>
      <w:r w:rsidRPr="005E436F">
        <w:rPr>
          <w:rFonts w:ascii="Roboto" w:hAnsi="Roboto"/>
          <w:b/>
        </w:rPr>
        <w:t xml:space="preserve"> – </w:t>
      </w:r>
      <w:r w:rsidRPr="005E436F">
        <w:rPr>
          <w:rFonts w:ascii="Roboto" w:hAnsi="Roboto"/>
        </w:rPr>
        <w:t>discard code for an existing IT solution and rebuild to utilize a cloud-based hosting platform. This requires re-architecting the application. Not all existing programming models, frameworks, and languages can be retained when taking this approach.</w:t>
      </w:r>
    </w:p>
    <w:p w14:paraId="7C408D47" w14:textId="77777777" w:rsidR="00FD14B2" w:rsidRPr="005E436F" w:rsidRDefault="00FD14B2" w:rsidP="00FD14B2">
      <w:pPr>
        <w:pStyle w:val="ListParagraph"/>
        <w:spacing w:before="100" w:beforeAutospacing="1" w:after="100" w:afterAutospacing="1"/>
        <w:rPr>
          <w:rFonts w:ascii="Roboto" w:hAnsi="Roboto"/>
        </w:rPr>
      </w:pPr>
    </w:p>
    <w:p w14:paraId="5378D56D" w14:textId="77777777" w:rsidR="00FD14B2" w:rsidRPr="005E436F" w:rsidRDefault="00FD14B2" w:rsidP="00797BAB">
      <w:pPr>
        <w:pStyle w:val="ListParagraph"/>
        <w:numPr>
          <w:ilvl w:val="0"/>
          <w:numId w:val="35"/>
        </w:numPr>
        <w:spacing w:before="100" w:beforeAutospacing="1" w:after="100" w:afterAutospacing="1"/>
        <w:rPr>
          <w:rFonts w:ascii="Roboto" w:hAnsi="Roboto"/>
          <w:b/>
        </w:rPr>
      </w:pPr>
      <w:r w:rsidRPr="005E436F">
        <w:rPr>
          <w:rFonts w:ascii="Roboto" w:hAnsi="Roboto"/>
          <w:b/>
          <w:i/>
        </w:rPr>
        <w:t>Replace/Repurchase (SaaS)</w:t>
      </w:r>
      <w:r w:rsidRPr="005E436F">
        <w:rPr>
          <w:rFonts w:ascii="Roboto" w:hAnsi="Roboto"/>
          <w:b/>
        </w:rPr>
        <w:t xml:space="preserve"> – </w:t>
      </w:r>
      <w:r w:rsidRPr="005E436F">
        <w:rPr>
          <w:rFonts w:ascii="Roboto" w:hAnsi="Roboto"/>
        </w:rPr>
        <w:t>discard an existing IT solution (or set of applications), assess current and to-be business requirements, and use commercial software (SaaS or COTS) hosted on cloud-based hosting platforms to satisfy those business requirements. Typically, existing data requires migration to the new environment. Examples include moving:</w:t>
      </w:r>
      <w:r w:rsidRPr="005E436F">
        <w:rPr>
          <w:rFonts w:ascii="Roboto" w:hAnsi="Roboto"/>
          <w:b/>
        </w:rPr>
        <w:t xml:space="preserve"> </w:t>
      </w:r>
    </w:p>
    <w:p w14:paraId="5DA0A185" w14:textId="77777777" w:rsidR="00FD14B2" w:rsidRPr="005E436F" w:rsidRDefault="00FD14B2" w:rsidP="00797BAB">
      <w:pPr>
        <w:pStyle w:val="ListParagraph"/>
        <w:numPr>
          <w:ilvl w:val="0"/>
          <w:numId w:val="27"/>
        </w:numPr>
        <w:spacing w:before="100" w:beforeAutospacing="1" w:after="100" w:afterAutospacing="1"/>
        <w:ind w:left="1080"/>
        <w:rPr>
          <w:rFonts w:ascii="Roboto" w:hAnsi="Roboto"/>
        </w:rPr>
      </w:pPr>
      <w:r w:rsidRPr="005E436F">
        <w:rPr>
          <w:rFonts w:ascii="Roboto" w:hAnsi="Roboto"/>
        </w:rPr>
        <w:t>CRM to Salesforce.com</w:t>
      </w:r>
    </w:p>
    <w:p w14:paraId="76614CDF" w14:textId="77777777" w:rsidR="00FD14B2" w:rsidRPr="005E436F" w:rsidRDefault="00FD14B2" w:rsidP="00797BAB">
      <w:pPr>
        <w:pStyle w:val="ListParagraph"/>
        <w:numPr>
          <w:ilvl w:val="0"/>
          <w:numId w:val="27"/>
        </w:numPr>
        <w:spacing w:before="100" w:beforeAutospacing="1" w:after="100" w:afterAutospacing="1"/>
        <w:ind w:left="1080"/>
        <w:rPr>
          <w:rFonts w:ascii="Roboto" w:hAnsi="Roboto"/>
        </w:rPr>
      </w:pPr>
      <w:r w:rsidRPr="005E436F">
        <w:rPr>
          <w:rFonts w:ascii="Roboto" w:hAnsi="Roboto"/>
        </w:rPr>
        <w:t>An HR system to Workday</w:t>
      </w:r>
    </w:p>
    <w:p w14:paraId="0DCEF3E3" w14:textId="77777777" w:rsidR="00FD14B2" w:rsidRPr="005E436F" w:rsidRDefault="00FD14B2" w:rsidP="00797BAB">
      <w:pPr>
        <w:pStyle w:val="ListParagraph"/>
        <w:numPr>
          <w:ilvl w:val="0"/>
          <w:numId w:val="27"/>
        </w:numPr>
        <w:spacing w:before="100" w:beforeAutospacing="1" w:after="100" w:afterAutospacing="1"/>
        <w:ind w:left="1080"/>
        <w:rPr>
          <w:rFonts w:ascii="Roboto" w:hAnsi="Roboto"/>
        </w:rPr>
      </w:pPr>
      <w:r w:rsidRPr="005E436F">
        <w:rPr>
          <w:rFonts w:ascii="Roboto" w:hAnsi="Roboto"/>
        </w:rPr>
        <w:t>A CMS to Drupal</w:t>
      </w:r>
    </w:p>
    <w:p w14:paraId="693243AC" w14:textId="77777777" w:rsidR="00AC281A" w:rsidRPr="005E436F" w:rsidRDefault="00AC281A">
      <w:pPr>
        <w:widowControl/>
        <w:spacing w:after="200" w:line="276" w:lineRule="auto"/>
        <w:rPr>
          <w:rFonts w:ascii="Roboto" w:hAnsi="Roboto"/>
          <w:b/>
        </w:rPr>
      </w:pPr>
      <w:r w:rsidRPr="005E436F">
        <w:rPr>
          <w:rFonts w:ascii="Roboto" w:hAnsi="Roboto"/>
          <w:b/>
        </w:rPr>
        <w:br w:type="page"/>
      </w:r>
    </w:p>
    <w:p w14:paraId="576EFC18" w14:textId="01C7CDE4" w:rsidR="00FD14B2" w:rsidRPr="005E436F" w:rsidRDefault="00FD14B2" w:rsidP="00FD14B2">
      <w:pPr>
        <w:ind w:left="360"/>
        <w:rPr>
          <w:rFonts w:ascii="Roboto" w:hAnsi="Roboto"/>
          <w:b/>
        </w:rPr>
      </w:pPr>
      <w:r w:rsidRPr="005E436F">
        <w:rPr>
          <w:rFonts w:ascii="Roboto" w:hAnsi="Roboto"/>
          <w:b/>
        </w:rPr>
        <w:lastRenderedPageBreak/>
        <w:t>There are six cloud readiness determinations</w:t>
      </w:r>
    </w:p>
    <w:p w14:paraId="57C9FA23" w14:textId="77777777" w:rsidR="00FD14B2" w:rsidRPr="005E436F" w:rsidRDefault="00FD14B2" w:rsidP="00CA66D6">
      <w:pPr>
        <w:ind w:left="720"/>
        <w:rPr>
          <w:rFonts w:ascii="Roboto" w:hAnsi="Roboto"/>
          <w:b/>
        </w:rPr>
      </w:pPr>
    </w:p>
    <w:p w14:paraId="7A8DED3F" w14:textId="77777777" w:rsidR="00FD14B2" w:rsidRPr="005E436F" w:rsidRDefault="00FD14B2" w:rsidP="00797BAB">
      <w:pPr>
        <w:pStyle w:val="ListParagraph"/>
        <w:numPr>
          <w:ilvl w:val="0"/>
          <w:numId w:val="36"/>
        </w:numPr>
        <w:ind w:left="1080"/>
        <w:rPr>
          <w:rFonts w:ascii="Roboto" w:hAnsi="Roboto"/>
          <w:b/>
        </w:rPr>
      </w:pPr>
      <w:r w:rsidRPr="005E436F">
        <w:rPr>
          <w:rFonts w:ascii="Roboto" w:hAnsi="Roboto"/>
          <w:b/>
          <w:i/>
        </w:rPr>
        <w:t>Already hosted on cloud-based services</w:t>
      </w:r>
      <w:r w:rsidRPr="005E436F">
        <w:rPr>
          <w:rFonts w:ascii="Roboto" w:hAnsi="Roboto"/>
          <w:b/>
        </w:rPr>
        <w:t xml:space="preserve"> – </w:t>
      </w:r>
      <w:r w:rsidRPr="005E436F">
        <w:rPr>
          <w:rFonts w:ascii="Roboto" w:hAnsi="Roboto"/>
        </w:rPr>
        <w:t>IT solution has achieved the desired future (to-be) state for consumption of cloud-based services</w:t>
      </w:r>
    </w:p>
    <w:p w14:paraId="31D3969A" w14:textId="77777777" w:rsidR="00FD14B2" w:rsidRPr="005E436F" w:rsidRDefault="00FD14B2" w:rsidP="00CA66D6">
      <w:pPr>
        <w:pStyle w:val="ListParagraph"/>
        <w:ind w:left="1080"/>
        <w:rPr>
          <w:rFonts w:ascii="Roboto" w:hAnsi="Roboto"/>
          <w:b/>
        </w:rPr>
      </w:pPr>
    </w:p>
    <w:p w14:paraId="1D457095" w14:textId="0D5ED3B2" w:rsidR="00FD14B2" w:rsidRPr="005E436F" w:rsidRDefault="00FD14B2" w:rsidP="00797BAB">
      <w:pPr>
        <w:pStyle w:val="ListParagraph"/>
        <w:numPr>
          <w:ilvl w:val="0"/>
          <w:numId w:val="36"/>
        </w:numPr>
        <w:ind w:left="1080"/>
        <w:rPr>
          <w:rFonts w:ascii="Roboto" w:hAnsi="Roboto"/>
          <w:b/>
        </w:rPr>
      </w:pPr>
      <w:r w:rsidRPr="005E436F">
        <w:rPr>
          <w:rFonts w:ascii="Roboto" w:hAnsi="Roboto"/>
          <w:b/>
          <w:i/>
        </w:rPr>
        <w:t>Cloud ready</w:t>
      </w:r>
      <w:r w:rsidRPr="005E436F">
        <w:rPr>
          <w:rFonts w:ascii="Roboto" w:hAnsi="Roboto"/>
          <w:b/>
        </w:rPr>
        <w:t xml:space="preserve"> –</w:t>
      </w:r>
      <w:r w:rsidRPr="005E436F">
        <w:rPr>
          <w:rFonts w:ascii="Roboto" w:hAnsi="Roboto"/>
        </w:rPr>
        <w:t xml:space="preserve"> IT solution is hosted on a virtual </w:t>
      </w:r>
      <w:r w:rsidR="00BA26A0" w:rsidRPr="005E436F">
        <w:rPr>
          <w:rFonts w:ascii="Roboto" w:hAnsi="Roboto"/>
        </w:rPr>
        <w:t xml:space="preserve">x86 or equivalent </w:t>
      </w:r>
      <w:r w:rsidRPr="005E436F">
        <w:rPr>
          <w:rFonts w:ascii="Roboto" w:hAnsi="Roboto"/>
        </w:rPr>
        <w:t>server using either Linux or Windows as an operating system and there are no software licensing or data issues with the solution consuming cloud-based hosting services. This also includes an</w:t>
      </w:r>
      <w:r w:rsidR="00992BB0" w:rsidRPr="005E436F">
        <w:rPr>
          <w:rFonts w:ascii="Roboto" w:hAnsi="Roboto"/>
        </w:rPr>
        <w:t>y</w:t>
      </w:r>
      <w:r w:rsidRPr="005E436F">
        <w:rPr>
          <w:rFonts w:ascii="Roboto" w:hAnsi="Roboto"/>
        </w:rPr>
        <w:t xml:space="preserve"> IT solution under ECOS evaluation.</w:t>
      </w:r>
    </w:p>
    <w:p w14:paraId="0BFCC76B" w14:textId="77777777" w:rsidR="00FD14B2" w:rsidRPr="005E436F" w:rsidRDefault="00FD14B2" w:rsidP="00CA66D6">
      <w:pPr>
        <w:pStyle w:val="ListParagraph"/>
        <w:ind w:left="1080"/>
        <w:rPr>
          <w:rFonts w:ascii="Roboto" w:hAnsi="Roboto"/>
          <w:b/>
        </w:rPr>
      </w:pPr>
    </w:p>
    <w:p w14:paraId="7B7B0BB0" w14:textId="77777777" w:rsidR="00FD14B2" w:rsidRPr="005E436F" w:rsidRDefault="00FD14B2" w:rsidP="00797BAB">
      <w:pPr>
        <w:pStyle w:val="ListParagraph"/>
        <w:numPr>
          <w:ilvl w:val="0"/>
          <w:numId w:val="36"/>
        </w:numPr>
        <w:ind w:left="1080"/>
        <w:rPr>
          <w:rFonts w:ascii="Roboto" w:hAnsi="Roboto"/>
          <w:b/>
        </w:rPr>
      </w:pPr>
      <w:r w:rsidRPr="005E436F">
        <w:rPr>
          <w:rFonts w:ascii="Roboto" w:hAnsi="Roboto"/>
          <w:b/>
          <w:i/>
        </w:rPr>
        <w:t>Not currently cloud ready and cannot be made ready</w:t>
      </w:r>
      <w:r w:rsidRPr="005E436F">
        <w:rPr>
          <w:rFonts w:ascii="Roboto" w:hAnsi="Roboto"/>
          <w:b/>
        </w:rPr>
        <w:t xml:space="preserve"> – </w:t>
      </w:r>
      <w:r w:rsidRPr="005E436F">
        <w:rPr>
          <w:rFonts w:ascii="Roboto" w:hAnsi="Roboto"/>
        </w:rPr>
        <w:t>IT solution is not currently cloud ready and it may or may not be possible for it to become cloud ready</w:t>
      </w:r>
    </w:p>
    <w:p w14:paraId="3A7C6B81" w14:textId="77777777" w:rsidR="00FD14B2" w:rsidRPr="005E436F" w:rsidRDefault="00FD14B2" w:rsidP="00CA66D6">
      <w:pPr>
        <w:pStyle w:val="ListParagraph"/>
        <w:ind w:left="1080"/>
        <w:rPr>
          <w:rFonts w:ascii="Roboto" w:hAnsi="Roboto"/>
          <w:b/>
        </w:rPr>
      </w:pPr>
    </w:p>
    <w:p w14:paraId="52350469" w14:textId="77777777" w:rsidR="00FD14B2" w:rsidRPr="005E436F" w:rsidRDefault="00FD14B2" w:rsidP="00797BAB">
      <w:pPr>
        <w:pStyle w:val="ListParagraph"/>
        <w:numPr>
          <w:ilvl w:val="0"/>
          <w:numId w:val="36"/>
        </w:numPr>
        <w:ind w:left="1080"/>
        <w:rPr>
          <w:rFonts w:ascii="Roboto" w:hAnsi="Roboto"/>
          <w:b/>
        </w:rPr>
      </w:pPr>
      <w:r w:rsidRPr="005E436F">
        <w:rPr>
          <w:rFonts w:ascii="Roboto" w:hAnsi="Roboto"/>
          <w:b/>
          <w:i/>
        </w:rPr>
        <w:t>Not currently cloud ready, can be and should be made cloud ready</w:t>
      </w:r>
      <w:r w:rsidRPr="005E436F">
        <w:rPr>
          <w:rFonts w:ascii="Roboto" w:hAnsi="Roboto"/>
          <w:b/>
        </w:rPr>
        <w:t xml:space="preserve"> – </w:t>
      </w:r>
      <w:r w:rsidRPr="005E436F">
        <w:rPr>
          <w:rFonts w:ascii="Roboto" w:hAnsi="Roboto"/>
        </w:rPr>
        <w:t>the IT solution can technically be made cloud ready and there is a business case for doing so</w:t>
      </w:r>
    </w:p>
    <w:p w14:paraId="56F71419" w14:textId="77777777" w:rsidR="00FD14B2" w:rsidRPr="005E436F" w:rsidRDefault="00FD14B2" w:rsidP="00CA66D6">
      <w:pPr>
        <w:pStyle w:val="ListParagraph"/>
        <w:ind w:left="1080"/>
        <w:rPr>
          <w:rFonts w:ascii="Roboto" w:hAnsi="Roboto"/>
          <w:b/>
        </w:rPr>
      </w:pPr>
    </w:p>
    <w:p w14:paraId="5FCAE8C2" w14:textId="77777777" w:rsidR="00FD14B2" w:rsidRPr="005E436F" w:rsidRDefault="00FD14B2" w:rsidP="00797BAB">
      <w:pPr>
        <w:pStyle w:val="ListParagraph"/>
        <w:numPr>
          <w:ilvl w:val="0"/>
          <w:numId w:val="36"/>
        </w:numPr>
        <w:ind w:left="1080"/>
        <w:rPr>
          <w:rFonts w:ascii="Roboto" w:hAnsi="Roboto"/>
          <w:b/>
        </w:rPr>
      </w:pPr>
      <w:r w:rsidRPr="005E436F">
        <w:rPr>
          <w:rFonts w:ascii="Roboto" w:hAnsi="Roboto"/>
          <w:b/>
          <w:i/>
        </w:rPr>
        <w:t xml:space="preserve">Not currently cloud ready, can be but should not be made cloud ready </w:t>
      </w:r>
      <w:r w:rsidRPr="005E436F">
        <w:rPr>
          <w:rFonts w:ascii="Roboto" w:hAnsi="Roboto"/>
          <w:b/>
        </w:rPr>
        <w:t xml:space="preserve">– </w:t>
      </w:r>
      <w:r w:rsidRPr="005E436F">
        <w:rPr>
          <w:rFonts w:ascii="Roboto" w:hAnsi="Roboto"/>
        </w:rPr>
        <w:t xml:space="preserve">the IT solution can technically be made cloud ready and there is </w:t>
      </w:r>
      <w:r w:rsidRPr="005E436F">
        <w:rPr>
          <w:rFonts w:ascii="Roboto" w:hAnsi="Roboto"/>
          <w:u w:val="single"/>
        </w:rPr>
        <w:t>not</w:t>
      </w:r>
      <w:r w:rsidRPr="005E436F">
        <w:rPr>
          <w:rFonts w:ascii="Roboto" w:hAnsi="Roboto"/>
        </w:rPr>
        <w:t xml:space="preserve"> a business case for doing so</w:t>
      </w:r>
    </w:p>
    <w:p w14:paraId="065046FA" w14:textId="77777777" w:rsidR="00FD14B2" w:rsidRPr="005E436F" w:rsidRDefault="00FD14B2" w:rsidP="00CA66D6">
      <w:pPr>
        <w:pStyle w:val="ListParagraph"/>
        <w:ind w:left="1080"/>
        <w:rPr>
          <w:rFonts w:ascii="Roboto" w:hAnsi="Roboto"/>
          <w:b/>
        </w:rPr>
      </w:pPr>
    </w:p>
    <w:p w14:paraId="50BF98E5" w14:textId="77777777" w:rsidR="00FD14B2" w:rsidRPr="005E436F" w:rsidRDefault="00FD14B2" w:rsidP="00797BAB">
      <w:pPr>
        <w:pStyle w:val="ListParagraph"/>
        <w:numPr>
          <w:ilvl w:val="0"/>
          <w:numId w:val="36"/>
        </w:numPr>
        <w:ind w:left="1080"/>
        <w:rPr>
          <w:rFonts w:ascii="Roboto" w:hAnsi="Roboto"/>
          <w:b/>
        </w:rPr>
      </w:pPr>
      <w:r w:rsidRPr="005E436F">
        <w:rPr>
          <w:rFonts w:ascii="Roboto" w:hAnsi="Roboto"/>
          <w:b/>
          <w:i/>
        </w:rPr>
        <w:t>Does not apply</w:t>
      </w:r>
      <w:r w:rsidRPr="005E436F">
        <w:rPr>
          <w:rFonts w:ascii="Roboto" w:hAnsi="Roboto"/>
          <w:b/>
        </w:rPr>
        <w:t xml:space="preserve"> – </w:t>
      </w:r>
      <w:r w:rsidRPr="005E436F">
        <w:rPr>
          <w:rFonts w:ascii="Roboto" w:hAnsi="Roboto"/>
        </w:rPr>
        <w:t>PC deployed IT solution that included no server-based components</w:t>
      </w:r>
    </w:p>
    <w:p w14:paraId="0A0BD2F4" w14:textId="31955308" w:rsidR="009E5988" w:rsidRPr="005E436F" w:rsidRDefault="009E5988" w:rsidP="00AE17E8">
      <w:pPr>
        <w:widowControl/>
        <w:spacing w:after="200" w:line="276" w:lineRule="auto"/>
      </w:pPr>
    </w:p>
    <w:sectPr w:rsidR="009E5988" w:rsidRPr="005E436F" w:rsidSect="000E661C">
      <w:headerReference w:type="default" r:id="rId22"/>
      <w:footerReference w:type="default" r:id="rId2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81977" w14:textId="77777777" w:rsidR="005C179C" w:rsidRDefault="005C179C" w:rsidP="006030D6">
      <w:r>
        <w:separator/>
      </w:r>
    </w:p>
  </w:endnote>
  <w:endnote w:type="continuationSeparator" w:id="0">
    <w:p w14:paraId="461E7D3D" w14:textId="77777777" w:rsidR="005C179C" w:rsidRDefault="005C179C" w:rsidP="00603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ajdhani SemiBold">
    <w:panose1 w:val="02000000000000000000"/>
    <w:charset w:val="00"/>
    <w:family w:val="auto"/>
    <w:pitch w:val="variable"/>
    <w:sig w:usb0="00008007" w:usb1="00000000" w:usb2="00000000" w:usb3="00000000" w:csb0="00000093" w:csb1="00000000"/>
  </w:font>
  <w:font w:name="Rajdhani Medium">
    <w:panose1 w:val="020000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Rajdhani">
    <w:panose1 w:val="020000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Roboto" w:hAnsi="Roboto"/>
      </w:rPr>
      <w:id w:val="-2133552619"/>
      <w:docPartObj>
        <w:docPartGallery w:val="Page Numbers (Bottom of Page)"/>
        <w:docPartUnique/>
      </w:docPartObj>
    </w:sdtPr>
    <w:sdtEndPr/>
    <w:sdtContent>
      <w:sdt>
        <w:sdtPr>
          <w:rPr>
            <w:rFonts w:ascii="Roboto" w:hAnsi="Roboto"/>
          </w:rPr>
          <w:id w:val="-1669238322"/>
          <w:docPartObj>
            <w:docPartGallery w:val="Page Numbers (Top of Page)"/>
            <w:docPartUnique/>
          </w:docPartObj>
        </w:sdtPr>
        <w:sdtEndPr/>
        <w:sdtContent>
          <w:p w14:paraId="5EB63DBD" w14:textId="1F7F6F3A" w:rsidR="00A63EA6" w:rsidRPr="000E661C" w:rsidRDefault="00A63EA6">
            <w:pPr>
              <w:pStyle w:val="Footer"/>
              <w:jc w:val="center"/>
              <w:rPr>
                <w:rFonts w:ascii="Roboto" w:hAnsi="Roboto"/>
              </w:rPr>
            </w:pPr>
            <w:r w:rsidRPr="000E661C">
              <w:rPr>
                <w:rFonts w:ascii="Roboto" w:hAnsi="Roboto"/>
              </w:rPr>
              <w:t xml:space="preserve">Page </w:t>
            </w:r>
            <w:r w:rsidRPr="000E661C">
              <w:rPr>
                <w:rFonts w:ascii="Roboto" w:hAnsi="Roboto"/>
                <w:b/>
                <w:bCs/>
                <w:sz w:val="24"/>
                <w:szCs w:val="24"/>
              </w:rPr>
              <w:fldChar w:fldCharType="begin"/>
            </w:r>
            <w:r w:rsidRPr="000E661C">
              <w:rPr>
                <w:rFonts w:ascii="Roboto" w:hAnsi="Roboto"/>
                <w:b/>
                <w:bCs/>
              </w:rPr>
              <w:instrText xml:space="preserve"> PAGE </w:instrText>
            </w:r>
            <w:r w:rsidRPr="000E661C">
              <w:rPr>
                <w:rFonts w:ascii="Roboto" w:hAnsi="Roboto"/>
                <w:b/>
                <w:bCs/>
                <w:sz w:val="24"/>
                <w:szCs w:val="24"/>
              </w:rPr>
              <w:fldChar w:fldCharType="separate"/>
            </w:r>
            <w:r w:rsidR="00FF4FD4" w:rsidRPr="000E661C">
              <w:rPr>
                <w:rFonts w:ascii="Roboto" w:hAnsi="Roboto"/>
                <w:b/>
                <w:bCs/>
                <w:noProof/>
              </w:rPr>
              <w:t>4</w:t>
            </w:r>
            <w:r w:rsidRPr="000E661C">
              <w:rPr>
                <w:rFonts w:ascii="Roboto" w:hAnsi="Roboto"/>
                <w:b/>
                <w:bCs/>
                <w:sz w:val="24"/>
                <w:szCs w:val="24"/>
              </w:rPr>
              <w:fldChar w:fldCharType="end"/>
            </w:r>
            <w:r w:rsidRPr="000E661C">
              <w:rPr>
                <w:rFonts w:ascii="Roboto" w:hAnsi="Roboto"/>
              </w:rPr>
              <w:t xml:space="preserve"> of </w:t>
            </w:r>
            <w:r w:rsidRPr="000E661C">
              <w:rPr>
                <w:rFonts w:ascii="Roboto" w:hAnsi="Roboto"/>
                <w:b/>
                <w:bCs/>
                <w:sz w:val="24"/>
                <w:szCs w:val="24"/>
              </w:rPr>
              <w:fldChar w:fldCharType="begin"/>
            </w:r>
            <w:r w:rsidRPr="000E661C">
              <w:rPr>
                <w:rFonts w:ascii="Roboto" w:hAnsi="Roboto"/>
                <w:b/>
                <w:bCs/>
              </w:rPr>
              <w:instrText xml:space="preserve"> NUMPAGES  </w:instrText>
            </w:r>
            <w:r w:rsidRPr="000E661C">
              <w:rPr>
                <w:rFonts w:ascii="Roboto" w:hAnsi="Roboto"/>
                <w:b/>
                <w:bCs/>
                <w:sz w:val="24"/>
                <w:szCs w:val="24"/>
              </w:rPr>
              <w:fldChar w:fldCharType="separate"/>
            </w:r>
            <w:r w:rsidR="00FF4FD4" w:rsidRPr="000E661C">
              <w:rPr>
                <w:rFonts w:ascii="Roboto" w:hAnsi="Roboto"/>
                <w:b/>
                <w:bCs/>
                <w:noProof/>
              </w:rPr>
              <w:t>32</w:t>
            </w:r>
            <w:r w:rsidRPr="000E661C">
              <w:rPr>
                <w:rFonts w:ascii="Roboto" w:hAnsi="Roboto"/>
                <w:b/>
                <w:bCs/>
                <w:sz w:val="24"/>
                <w:szCs w:val="24"/>
              </w:rPr>
              <w:fldChar w:fldCharType="end"/>
            </w:r>
          </w:p>
        </w:sdtContent>
      </w:sdt>
    </w:sdtContent>
  </w:sdt>
  <w:p w14:paraId="106B5F51" w14:textId="77777777" w:rsidR="00A63EA6" w:rsidRPr="000E661C" w:rsidRDefault="00A63EA6">
    <w:pPr>
      <w:pStyle w:val="Footer"/>
      <w:rPr>
        <w:rFonts w:ascii="Roboto" w:hAnsi="Robo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80811" w14:textId="77777777" w:rsidR="005C179C" w:rsidRDefault="005C179C" w:rsidP="006030D6">
      <w:r>
        <w:separator/>
      </w:r>
    </w:p>
  </w:footnote>
  <w:footnote w:type="continuationSeparator" w:id="0">
    <w:p w14:paraId="7385BB1A" w14:textId="77777777" w:rsidR="005C179C" w:rsidRDefault="005C179C" w:rsidP="006030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FE9B2" w14:textId="55B66BE3" w:rsidR="005051FF" w:rsidRPr="000E661C" w:rsidRDefault="00A63EA6" w:rsidP="002E0BA6">
    <w:pPr>
      <w:widowControl/>
      <w:tabs>
        <w:tab w:val="center" w:pos="4320"/>
        <w:tab w:val="right" w:pos="8640"/>
      </w:tabs>
      <w:rPr>
        <w:rFonts w:ascii="Roboto" w:eastAsia="Times New Roman" w:hAnsi="Roboto" w:cs="Arial"/>
        <w:bCs/>
        <w:sz w:val="18"/>
        <w:szCs w:val="24"/>
      </w:rPr>
    </w:pPr>
    <w:r w:rsidRPr="000E661C">
      <w:rPr>
        <w:rFonts w:ascii="Roboto" w:eastAsia="Times New Roman" w:hAnsi="Roboto" w:cs="Arial"/>
        <w:bCs/>
        <w:sz w:val="18"/>
        <w:szCs w:val="24"/>
      </w:rPr>
      <w:t>Cloud-based Hosting Services Topic Repo</w:t>
    </w:r>
    <w:r w:rsidR="000E661C">
      <w:rPr>
        <w:rFonts w:ascii="Roboto" w:eastAsia="Times New Roman" w:hAnsi="Roboto" w:cs="Arial"/>
        <w:bCs/>
        <w:sz w:val="18"/>
        <w:szCs w:val="24"/>
      </w:rPr>
      <w:t>rt</w:t>
    </w:r>
    <w:r w:rsidR="000E661C">
      <w:rPr>
        <w:rFonts w:ascii="Roboto" w:eastAsia="Times New Roman" w:hAnsi="Roboto" w:cs="Arial"/>
        <w:bCs/>
        <w:sz w:val="18"/>
        <w:szCs w:val="24"/>
      </w:rPr>
      <w:tab/>
    </w:r>
    <w:proofErr w:type="gramStart"/>
    <w:r w:rsidR="000E661C">
      <w:rPr>
        <w:rFonts w:ascii="Roboto" w:eastAsia="Times New Roman" w:hAnsi="Roboto" w:cs="Arial"/>
        <w:bCs/>
        <w:sz w:val="18"/>
        <w:szCs w:val="24"/>
      </w:rPr>
      <w:tab/>
      <w:t xml:space="preserve">  </w:t>
    </w:r>
    <w:r w:rsidRPr="000E661C">
      <w:rPr>
        <w:rFonts w:ascii="Roboto" w:eastAsia="Times New Roman" w:hAnsi="Roboto" w:cs="Arial"/>
        <w:bCs/>
        <w:sz w:val="18"/>
        <w:szCs w:val="24"/>
      </w:rPr>
      <w:t>Version</w:t>
    </w:r>
    <w:proofErr w:type="gramEnd"/>
    <w:r w:rsidRPr="000E661C">
      <w:rPr>
        <w:rFonts w:ascii="Roboto" w:eastAsia="Times New Roman" w:hAnsi="Roboto" w:cs="Arial"/>
        <w:bCs/>
        <w:sz w:val="18"/>
        <w:szCs w:val="24"/>
      </w:rPr>
      <w:t xml:space="preserve"> 1</w:t>
    </w:r>
    <w:r w:rsidR="00751610" w:rsidRPr="000E661C">
      <w:rPr>
        <w:rFonts w:ascii="Roboto" w:eastAsia="Times New Roman" w:hAnsi="Roboto" w:cs="Arial"/>
        <w:bCs/>
        <w:sz w:val="18"/>
        <w:szCs w:val="24"/>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44A49"/>
    <w:multiLevelType w:val="hybridMultilevel"/>
    <w:tmpl w:val="4A74B9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9C6373"/>
    <w:multiLevelType w:val="hybridMultilevel"/>
    <w:tmpl w:val="076C0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05DB8"/>
    <w:multiLevelType w:val="hybridMultilevel"/>
    <w:tmpl w:val="508A3FD4"/>
    <w:lvl w:ilvl="0" w:tplc="353215BC">
      <w:start w:val="1"/>
      <w:numFmt w:val="decimal"/>
      <w:lvlText w:val="%1."/>
      <w:lvlJc w:val="left"/>
      <w:pPr>
        <w:ind w:left="720" w:hanging="360"/>
      </w:pPr>
      <w:rPr>
        <w:rFonts w:ascii="Verdana" w:hAnsi="Verdan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70B11"/>
    <w:multiLevelType w:val="hybridMultilevel"/>
    <w:tmpl w:val="7A187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AC381A"/>
    <w:multiLevelType w:val="hybridMultilevel"/>
    <w:tmpl w:val="B02AB8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B2250E"/>
    <w:multiLevelType w:val="hybridMultilevel"/>
    <w:tmpl w:val="8C74A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E15D0"/>
    <w:multiLevelType w:val="hybridMultilevel"/>
    <w:tmpl w:val="E9B43F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D5C1804"/>
    <w:multiLevelType w:val="multilevel"/>
    <w:tmpl w:val="2EF84872"/>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i w:val="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0D54F3A"/>
    <w:multiLevelType w:val="hybridMultilevel"/>
    <w:tmpl w:val="6862E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365B3C"/>
    <w:multiLevelType w:val="hybridMultilevel"/>
    <w:tmpl w:val="9DA8C8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27C1E49"/>
    <w:multiLevelType w:val="multilevel"/>
    <w:tmpl w:val="3A40F90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27017B54"/>
    <w:multiLevelType w:val="hybridMultilevel"/>
    <w:tmpl w:val="2BF82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D019D8"/>
    <w:multiLevelType w:val="hybridMultilevel"/>
    <w:tmpl w:val="781C669A"/>
    <w:lvl w:ilvl="0" w:tplc="9DFA08A0">
      <w:start w:val="1"/>
      <w:numFmt w:val="decimal"/>
      <w:lvlText w:val="%1."/>
      <w:lvlJc w:val="left"/>
      <w:pPr>
        <w:ind w:left="720" w:hanging="360"/>
      </w:pPr>
      <w:rPr>
        <w:rFonts w:ascii="Verdana" w:hAnsi="Verdan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486108"/>
    <w:multiLevelType w:val="hybridMultilevel"/>
    <w:tmpl w:val="665E98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E0826CD"/>
    <w:multiLevelType w:val="hybridMultilevel"/>
    <w:tmpl w:val="69B814E4"/>
    <w:lvl w:ilvl="0" w:tplc="61F0A1A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0063A7"/>
    <w:multiLevelType w:val="hybridMultilevel"/>
    <w:tmpl w:val="79A40E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5971C63"/>
    <w:multiLevelType w:val="multilevel"/>
    <w:tmpl w:val="5FE8A860"/>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rFonts w:hint="default"/>
        <w:i w:val="0"/>
        <w:sz w:val="20"/>
        <w:szCs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383C0FE5"/>
    <w:multiLevelType w:val="hybridMultilevel"/>
    <w:tmpl w:val="0156A810"/>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412F750D"/>
    <w:multiLevelType w:val="hybridMultilevel"/>
    <w:tmpl w:val="8B247FEC"/>
    <w:lvl w:ilvl="0" w:tplc="04090001">
      <w:start w:val="1"/>
      <w:numFmt w:val="bullet"/>
      <w:lvlText w:val=""/>
      <w:lvlJc w:val="left"/>
      <w:pPr>
        <w:ind w:left="1131" w:hanging="360"/>
      </w:pPr>
      <w:rPr>
        <w:rFonts w:ascii="Symbol" w:hAnsi="Symbol" w:hint="default"/>
      </w:rPr>
    </w:lvl>
    <w:lvl w:ilvl="1" w:tplc="04090019" w:tentative="1">
      <w:start w:val="1"/>
      <w:numFmt w:val="lowerLetter"/>
      <w:lvlText w:val="%2."/>
      <w:lvlJc w:val="left"/>
      <w:pPr>
        <w:ind w:left="1851" w:hanging="360"/>
      </w:pPr>
    </w:lvl>
    <w:lvl w:ilvl="2" w:tplc="0409001B" w:tentative="1">
      <w:start w:val="1"/>
      <w:numFmt w:val="lowerRoman"/>
      <w:lvlText w:val="%3."/>
      <w:lvlJc w:val="right"/>
      <w:pPr>
        <w:ind w:left="2571" w:hanging="180"/>
      </w:pPr>
    </w:lvl>
    <w:lvl w:ilvl="3" w:tplc="0409000F" w:tentative="1">
      <w:start w:val="1"/>
      <w:numFmt w:val="decimal"/>
      <w:lvlText w:val="%4."/>
      <w:lvlJc w:val="left"/>
      <w:pPr>
        <w:ind w:left="3291" w:hanging="360"/>
      </w:pPr>
    </w:lvl>
    <w:lvl w:ilvl="4" w:tplc="04090019" w:tentative="1">
      <w:start w:val="1"/>
      <w:numFmt w:val="lowerLetter"/>
      <w:lvlText w:val="%5."/>
      <w:lvlJc w:val="left"/>
      <w:pPr>
        <w:ind w:left="4011" w:hanging="360"/>
      </w:pPr>
    </w:lvl>
    <w:lvl w:ilvl="5" w:tplc="0409001B" w:tentative="1">
      <w:start w:val="1"/>
      <w:numFmt w:val="lowerRoman"/>
      <w:lvlText w:val="%6."/>
      <w:lvlJc w:val="right"/>
      <w:pPr>
        <w:ind w:left="4731" w:hanging="180"/>
      </w:pPr>
    </w:lvl>
    <w:lvl w:ilvl="6" w:tplc="0409000F" w:tentative="1">
      <w:start w:val="1"/>
      <w:numFmt w:val="decimal"/>
      <w:lvlText w:val="%7."/>
      <w:lvlJc w:val="left"/>
      <w:pPr>
        <w:ind w:left="5451" w:hanging="360"/>
      </w:pPr>
    </w:lvl>
    <w:lvl w:ilvl="7" w:tplc="04090019" w:tentative="1">
      <w:start w:val="1"/>
      <w:numFmt w:val="lowerLetter"/>
      <w:lvlText w:val="%8."/>
      <w:lvlJc w:val="left"/>
      <w:pPr>
        <w:ind w:left="6171" w:hanging="360"/>
      </w:pPr>
    </w:lvl>
    <w:lvl w:ilvl="8" w:tplc="0409001B" w:tentative="1">
      <w:start w:val="1"/>
      <w:numFmt w:val="lowerRoman"/>
      <w:lvlText w:val="%9."/>
      <w:lvlJc w:val="right"/>
      <w:pPr>
        <w:ind w:left="6891" w:hanging="180"/>
      </w:pPr>
    </w:lvl>
  </w:abstractNum>
  <w:abstractNum w:abstractNumId="19" w15:restartNumberingAfterBreak="0">
    <w:nsid w:val="418955E2"/>
    <w:multiLevelType w:val="hybridMultilevel"/>
    <w:tmpl w:val="F126ED8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0" w15:restartNumberingAfterBreak="0">
    <w:nsid w:val="43F66DAD"/>
    <w:multiLevelType w:val="hybridMultilevel"/>
    <w:tmpl w:val="8F6EFFB6"/>
    <w:lvl w:ilvl="0" w:tplc="0409000F">
      <w:start w:val="1"/>
      <w:numFmt w:val="decimal"/>
      <w:lvlText w:val="%1."/>
      <w:lvlJc w:val="left"/>
      <w:pPr>
        <w:ind w:left="2160" w:hanging="360"/>
      </w:pPr>
      <w:rPr>
        <w:rFont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6B13C2B"/>
    <w:multiLevelType w:val="hybridMultilevel"/>
    <w:tmpl w:val="F9365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942993"/>
    <w:multiLevelType w:val="hybridMultilevel"/>
    <w:tmpl w:val="07A6C6CC"/>
    <w:lvl w:ilvl="0" w:tplc="07D4890C">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DD76659"/>
    <w:multiLevelType w:val="hybridMultilevel"/>
    <w:tmpl w:val="CC2427F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230397"/>
    <w:multiLevelType w:val="multilevel"/>
    <w:tmpl w:val="A3E284A2"/>
    <w:lvl w:ilvl="0">
      <w:start w:val="1"/>
      <w:numFmt w:val="decimal"/>
      <w:pStyle w:val="Heading1Numbered"/>
      <w:lvlText w:val="%1.0"/>
      <w:lvlJc w:val="left"/>
      <w:pPr>
        <w:tabs>
          <w:tab w:val="num" w:pos="3330"/>
        </w:tabs>
        <w:ind w:left="3330" w:hanging="720"/>
      </w:pPr>
      <w:rPr>
        <w:rFonts w:asciiTheme="minorHAnsi" w:hAnsiTheme="minorHAnsi" w:hint="default"/>
        <w:b/>
        <w:i w:val="0"/>
        <w:sz w:val="28"/>
      </w:rPr>
    </w:lvl>
    <w:lvl w:ilvl="1">
      <w:start w:val="1"/>
      <w:numFmt w:val="decimal"/>
      <w:pStyle w:val="Heading2Numbered"/>
      <w:lvlText w:val="%1.%2"/>
      <w:lvlJc w:val="left"/>
      <w:pPr>
        <w:tabs>
          <w:tab w:val="num" w:pos="1008"/>
        </w:tabs>
        <w:ind w:left="1008" w:hanging="720"/>
      </w:pPr>
      <w:rPr>
        <w:rFonts w:asciiTheme="minorHAnsi" w:hAnsiTheme="minorHAnsi" w:hint="default"/>
        <w:b/>
        <w:i w:val="0"/>
        <w:sz w:val="28"/>
      </w:rPr>
    </w:lvl>
    <w:lvl w:ilvl="2">
      <w:start w:val="1"/>
      <w:numFmt w:val="decimal"/>
      <w:pStyle w:val="Heading3Numbered"/>
      <w:lvlText w:val="%1.%2.%3"/>
      <w:lvlJc w:val="left"/>
      <w:pPr>
        <w:tabs>
          <w:tab w:val="num" w:pos="1080"/>
        </w:tabs>
        <w:ind w:left="1080" w:hanging="1080"/>
      </w:pPr>
      <w:rPr>
        <w:rFonts w:asciiTheme="minorHAnsi" w:hAnsiTheme="minorHAnsi" w:hint="default"/>
        <w:b/>
        <w:i w:val="0"/>
        <w:sz w:val="24"/>
      </w:rPr>
    </w:lvl>
    <w:lvl w:ilvl="3">
      <w:start w:val="1"/>
      <w:numFmt w:val="decimal"/>
      <w:pStyle w:val="Heading4Numbered"/>
      <w:lvlText w:val="%1.%2.%3.%4"/>
      <w:lvlJc w:val="left"/>
      <w:pPr>
        <w:tabs>
          <w:tab w:val="num" w:pos="1296"/>
        </w:tabs>
        <w:ind w:left="1296" w:hanging="1296"/>
      </w:pPr>
      <w:rPr>
        <w:rFonts w:asciiTheme="minorHAnsi" w:hAnsiTheme="minorHAnsi" w:hint="default"/>
        <w:b/>
        <w:i w:val="0"/>
        <w:sz w:val="24"/>
      </w:rPr>
    </w:lvl>
    <w:lvl w:ilvl="4">
      <w:start w:val="1"/>
      <w:numFmt w:val="decimal"/>
      <w:lvlRestart w:val="1"/>
      <w:pStyle w:val="Heading5Numbered"/>
      <w:lvlText w:val="%1.%2.%3.%4.%5"/>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none"/>
      <w:lvlText w:val=""/>
      <w:lvlJc w:val="left"/>
      <w:pPr>
        <w:tabs>
          <w:tab w:val="num" w:pos="720"/>
        </w:tabs>
        <w:ind w:left="720" w:hanging="720"/>
      </w:pPr>
      <w:rPr>
        <w:rFonts w:ascii="Times New Roman" w:hAnsi="Times New Roman" w:hint="default"/>
        <w:b w:val="0"/>
        <w:i w:val="0"/>
        <w:sz w:val="22"/>
      </w:rPr>
    </w:lvl>
    <w:lvl w:ilvl="6">
      <w:start w:val="1"/>
      <w:numFmt w:val="none"/>
      <w:lvlText w:val=""/>
      <w:lvlJc w:val="left"/>
      <w:pPr>
        <w:tabs>
          <w:tab w:val="num" w:pos="720"/>
        </w:tabs>
        <w:ind w:left="720" w:hanging="720"/>
      </w:pPr>
      <w:rPr>
        <w:rFonts w:ascii="Times New Roman" w:hAnsi="Times New Roman" w:hint="default"/>
        <w:b w:val="0"/>
        <w:i w:val="0"/>
        <w:sz w:val="22"/>
      </w:rPr>
    </w:lvl>
    <w:lvl w:ilvl="7">
      <w:start w:val="1"/>
      <w:numFmt w:val="none"/>
      <w:lvlText w:val=""/>
      <w:lvlJc w:val="left"/>
      <w:pPr>
        <w:tabs>
          <w:tab w:val="num" w:pos="720"/>
        </w:tabs>
        <w:ind w:left="720" w:hanging="720"/>
      </w:pPr>
      <w:rPr>
        <w:rFonts w:ascii="Times New Roman" w:hAnsi="Times New Roman" w:hint="default"/>
        <w:b w:val="0"/>
        <w:i w:val="0"/>
        <w:sz w:val="22"/>
      </w:rPr>
    </w:lvl>
    <w:lvl w:ilvl="8">
      <w:start w:val="1"/>
      <w:numFmt w:val="none"/>
      <w:lvlText w:val="%8"/>
      <w:lvlJc w:val="left"/>
      <w:pPr>
        <w:tabs>
          <w:tab w:val="num" w:pos="4320"/>
        </w:tabs>
        <w:ind w:left="4320" w:hanging="1440"/>
      </w:pPr>
      <w:rPr>
        <w:rFonts w:hint="default"/>
      </w:rPr>
    </w:lvl>
  </w:abstractNum>
  <w:abstractNum w:abstractNumId="25" w15:restartNumberingAfterBreak="0">
    <w:nsid w:val="51F44EF4"/>
    <w:multiLevelType w:val="hybridMultilevel"/>
    <w:tmpl w:val="811C8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0C2931"/>
    <w:multiLevelType w:val="multilevel"/>
    <w:tmpl w:val="6254ABCE"/>
    <w:lvl w:ilvl="0">
      <w:start w:val="1"/>
      <w:numFmt w:val="decimal"/>
      <w:lvlText w:val="%1."/>
      <w:lvlJc w:val="left"/>
      <w:pPr>
        <w:tabs>
          <w:tab w:val="num" w:pos="1080"/>
        </w:tabs>
        <w:ind w:left="1080" w:hanging="360"/>
      </w:pPr>
      <w:rPr>
        <w:rFonts w:ascii="Verdana" w:hAnsi="Verdana" w:hint="default"/>
        <w:b/>
        <w:sz w:val="20"/>
      </w:rPr>
    </w:lvl>
    <w:lvl w:ilvl="1">
      <w:start w:val="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 w15:restartNumberingAfterBreak="0">
    <w:nsid w:val="568740F8"/>
    <w:multiLevelType w:val="hybridMultilevel"/>
    <w:tmpl w:val="574ED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8C0A23"/>
    <w:multiLevelType w:val="hybridMultilevel"/>
    <w:tmpl w:val="C4F4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C2373D"/>
    <w:multiLevelType w:val="hybridMultilevel"/>
    <w:tmpl w:val="C3DA3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935121"/>
    <w:multiLevelType w:val="hybridMultilevel"/>
    <w:tmpl w:val="32949F60"/>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223E6C"/>
    <w:multiLevelType w:val="hybridMultilevel"/>
    <w:tmpl w:val="399A1A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6A051B"/>
    <w:multiLevelType w:val="hybridMultilevel"/>
    <w:tmpl w:val="FE5EF6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71851A4"/>
    <w:multiLevelType w:val="multilevel"/>
    <w:tmpl w:val="9F5E6D2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 w15:restartNumberingAfterBreak="0">
    <w:nsid w:val="692860C6"/>
    <w:multiLevelType w:val="hybridMultilevel"/>
    <w:tmpl w:val="A38828B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E241754"/>
    <w:multiLevelType w:val="multilevel"/>
    <w:tmpl w:val="0708FC44"/>
    <w:lvl w:ilvl="0">
      <w:start w:val="1"/>
      <w:numFmt w:val="decimal"/>
      <w:pStyle w:val="NumberedList"/>
      <w:lvlText w:val="%1."/>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6" w15:restartNumberingAfterBreak="0">
    <w:nsid w:val="766E288A"/>
    <w:multiLevelType w:val="hybridMultilevel"/>
    <w:tmpl w:val="69B814E4"/>
    <w:lvl w:ilvl="0" w:tplc="61F0A1A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C645DB"/>
    <w:multiLevelType w:val="hybridMultilevel"/>
    <w:tmpl w:val="6422DA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A377590"/>
    <w:multiLevelType w:val="hybridMultilevel"/>
    <w:tmpl w:val="BEC40E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DB26350"/>
    <w:multiLevelType w:val="hybridMultilevel"/>
    <w:tmpl w:val="9D601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2"/>
  </w:num>
  <w:num w:numId="3">
    <w:abstractNumId w:val="25"/>
  </w:num>
  <w:num w:numId="4">
    <w:abstractNumId w:val="29"/>
  </w:num>
  <w:num w:numId="5">
    <w:abstractNumId w:val="6"/>
  </w:num>
  <w:num w:numId="6">
    <w:abstractNumId w:val="33"/>
  </w:num>
  <w:num w:numId="7">
    <w:abstractNumId w:val="10"/>
  </w:num>
  <w:num w:numId="8">
    <w:abstractNumId w:val="1"/>
  </w:num>
  <w:num w:numId="9">
    <w:abstractNumId w:val="20"/>
  </w:num>
  <w:num w:numId="10">
    <w:abstractNumId w:val="34"/>
  </w:num>
  <w:num w:numId="11">
    <w:abstractNumId w:val="24"/>
  </w:num>
  <w:num w:numId="12">
    <w:abstractNumId w:val="9"/>
  </w:num>
  <w:num w:numId="13">
    <w:abstractNumId w:val="17"/>
  </w:num>
  <w:num w:numId="14">
    <w:abstractNumId w:val="35"/>
  </w:num>
  <w:num w:numId="15">
    <w:abstractNumId w:val="27"/>
  </w:num>
  <w:num w:numId="16">
    <w:abstractNumId w:val="7"/>
  </w:num>
  <w:num w:numId="17">
    <w:abstractNumId w:val="0"/>
  </w:num>
  <w:num w:numId="18">
    <w:abstractNumId w:val="13"/>
  </w:num>
  <w:num w:numId="19">
    <w:abstractNumId w:val="23"/>
  </w:num>
  <w:num w:numId="20">
    <w:abstractNumId w:val="38"/>
  </w:num>
  <w:num w:numId="21">
    <w:abstractNumId w:val="26"/>
  </w:num>
  <w:num w:numId="22">
    <w:abstractNumId w:val="15"/>
  </w:num>
  <w:num w:numId="23">
    <w:abstractNumId w:val="16"/>
  </w:num>
  <w:num w:numId="24">
    <w:abstractNumId w:val="2"/>
  </w:num>
  <w:num w:numId="25">
    <w:abstractNumId w:val="3"/>
  </w:num>
  <w:num w:numId="26">
    <w:abstractNumId w:val="22"/>
  </w:num>
  <w:num w:numId="27">
    <w:abstractNumId w:val="5"/>
  </w:num>
  <w:num w:numId="28">
    <w:abstractNumId w:val="36"/>
  </w:num>
  <w:num w:numId="29">
    <w:abstractNumId w:val="30"/>
  </w:num>
  <w:num w:numId="30">
    <w:abstractNumId w:val="11"/>
  </w:num>
  <w:num w:numId="31">
    <w:abstractNumId w:val="28"/>
  </w:num>
  <w:num w:numId="32">
    <w:abstractNumId w:val="8"/>
  </w:num>
  <w:num w:numId="33">
    <w:abstractNumId w:val="18"/>
  </w:num>
  <w:num w:numId="34">
    <w:abstractNumId w:val="37"/>
  </w:num>
  <w:num w:numId="35">
    <w:abstractNumId w:val="14"/>
  </w:num>
  <w:num w:numId="36">
    <w:abstractNumId w:val="4"/>
  </w:num>
  <w:num w:numId="37">
    <w:abstractNumId w:val="39"/>
  </w:num>
  <w:num w:numId="38">
    <w:abstractNumId w:val="12"/>
  </w:num>
  <w:num w:numId="39">
    <w:abstractNumId w:val="19"/>
  </w:num>
  <w:num w:numId="40">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0D6"/>
    <w:rsid w:val="00004FB4"/>
    <w:rsid w:val="00010925"/>
    <w:rsid w:val="00015462"/>
    <w:rsid w:val="000160EE"/>
    <w:rsid w:val="00031691"/>
    <w:rsid w:val="000356B7"/>
    <w:rsid w:val="00037056"/>
    <w:rsid w:val="00065170"/>
    <w:rsid w:val="00070EEE"/>
    <w:rsid w:val="00081696"/>
    <w:rsid w:val="00087E1C"/>
    <w:rsid w:val="000936CE"/>
    <w:rsid w:val="000D1E66"/>
    <w:rsid w:val="000E4474"/>
    <w:rsid w:val="000E661C"/>
    <w:rsid w:val="000F27D8"/>
    <w:rsid w:val="000F4695"/>
    <w:rsid w:val="00100740"/>
    <w:rsid w:val="001022E6"/>
    <w:rsid w:val="0010439E"/>
    <w:rsid w:val="00104B1B"/>
    <w:rsid w:val="0011483A"/>
    <w:rsid w:val="001151FF"/>
    <w:rsid w:val="00116926"/>
    <w:rsid w:val="00123535"/>
    <w:rsid w:val="00123AB7"/>
    <w:rsid w:val="00123C3E"/>
    <w:rsid w:val="00126EAE"/>
    <w:rsid w:val="001358C7"/>
    <w:rsid w:val="00137977"/>
    <w:rsid w:val="00141ED4"/>
    <w:rsid w:val="001445F0"/>
    <w:rsid w:val="0015733C"/>
    <w:rsid w:val="00161827"/>
    <w:rsid w:val="00161A8C"/>
    <w:rsid w:val="00167D92"/>
    <w:rsid w:val="00173145"/>
    <w:rsid w:val="00190392"/>
    <w:rsid w:val="001A7C5B"/>
    <w:rsid w:val="001B1A5F"/>
    <w:rsid w:val="001D6350"/>
    <w:rsid w:val="001E0EBF"/>
    <w:rsid w:val="001E4FF5"/>
    <w:rsid w:val="001E76D7"/>
    <w:rsid w:val="001F26A5"/>
    <w:rsid w:val="00200ECC"/>
    <w:rsid w:val="002137BD"/>
    <w:rsid w:val="00217C90"/>
    <w:rsid w:val="00221E48"/>
    <w:rsid w:val="00236E44"/>
    <w:rsid w:val="00240E95"/>
    <w:rsid w:val="0024268D"/>
    <w:rsid w:val="00244D92"/>
    <w:rsid w:val="00253B31"/>
    <w:rsid w:val="00255131"/>
    <w:rsid w:val="00257FF7"/>
    <w:rsid w:val="00263C70"/>
    <w:rsid w:val="00265B7A"/>
    <w:rsid w:val="002661BD"/>
    <w:rsid w:val="00266CA0"/>
    <w:rsid w:val="00271649"/>
    <w:rsid w:val="00282726"/>
    <w:rsid w:val="00287DF0"/>
    <w:rsid w:val="002915C9"/>
    <w:rsid w:val="002A062B"/>
    <w:rsid w:val="002D5F58"/>
    <w:rsid w:val="002E0BA6"/>
    <w:rsid w:val="002E5FF0"/>
    <w:rsid w:val="002E7B7C"/>
    <w:rsid w:val="002F004E"/>
    <w:rsid w:val="002F0FBF"/>
    <w:rsid w:val="003057DB"/>
    <w:rsid w:val="00315E59"/>
    <w:rsid w:val="0033064D"/>
    <w:rsid w:val="00344DA1"/>
    <w:rsid w:val="00357880"/>
    <w:rsid w:val="0036788E"/>
    <w:rsid w:val="00371EF8"/>
    <w:rsid w:val="003A69FE"/>
    <w:rsid w:val="003C4CA2"/>
    <w:rsid w:val="003C4DE3"/>
    <w:rsid w:val="003D4F92"/>
    <w:rsid w:val="003E1EF8"/>
    <w:rsid w:val="00403A07"/>
    <w:rsid w:val="00404C8B"/>
    <w:rsid w:val="0040723B"/>
    <w:rsid w:val="004249BD"/>
    <w:rsid w:val="00425D99"/>
    <w:rsid w:val="004303C4"/>
    <w:rsid w:val="004316D9"/>
    <w:rsid w:val="0045276D"/>
    <w:rsid w:val="004561C4"/>
    <w:rsid w:val="0046325D"/>
    <w:rsid w:val="00463C9B"/>
    <w:rsid w:val="00465848"/>
    <w:rsid w:val="00470032"/>
    <w:rsid w:val="00470B4D"/>
    <w:rsid w:val="00470FE0"/>
    <w:rsid w:val="00485D17"/>
    <w:rsid w:val="00490EEC"/>
    <w:rsid w:val="004B3C13"/>
    <w:rsid w:val="004B75E6"/>
    <w:rsid w:val="004C0648"/>
    <w:rsid w:val="004C78A5"/>
    <w:rsid w:val="004D34A7"/>
    <w:rsid w:val="004E469A"/>
    <w:rsid w:val="004E6F99"/>
    <w:rsid w:val="004F129C"/>
    <w:rsid w:val="00501B78"/>
    <w:rsid w:val="005051FF"/>
    <w:rsid w:val="00576ECD"/>
    <w:rsid w:val="00583E6F"/>
    <w:rsid w:val="00587EE3"/>
    <w:rsid w:val="00591A27"/>
    <w:rsid w:val="005B2218"/>
    <w:rsid w:val="005C179C"/>
    <w:rsid w:val="005C1876"/>
    <w:rsid w:val="005C441A"/>
    <w:rsid w:val="005C7F00"/>
    <w:rsid w:val="005D05B5"/>
    <w:rsid w:val="005E0254"/>
    <w:rsid w:val="005E436F"/>
    <w:rsid w:val="005F32CB"/>
    <w:rsid w:val="00601D78"/>
    <w:rsid w:val="006020E8"/>
    <w:rsid w:val="006026FB"/>
    <w:rsid w:val="006030D6"/>
    <w:rsid w:val="00603284"/>
    <w:rsid w:val="00603BDF"/>
    <w:rsid w:val="006129E5"/>
    <w:rsid w:val="00626464"/>
    <w:rsid w:val="0063432E"/>
    <w:rsid w:val="00645022"/>
    <w:rsid w:val="00652D04"/>
    <w:rsid w:val="00655253"/>
    <w:rsid w:val="0065608F"/>
    <w:rsid w:val="006638D6"/>
    <w:rsid w:val="00664247"/>
    <w:rsid w:val="00664351"/>
    <w:rsid w:val="00666CBC"/>
    <w:rsid w:val="0067028D"/>
    <w:rsid w:val="00675DEF"/>
    <w:rsid w:val="006824D3"/>
    <w:rsid w:val="00683A33"/>
    <w:rsid w:val="00693E96"/>
    <w:rsid w:val="006A34EE"/>
    <w:rsid w:val="006C56E3"/>
    <w:rsid w:val="006D1395"/>
    <w:rsid w:val="006F0F16"/>
    <w:rsid w:val="006F2398"/>
    <w:rsid w:val="006F6F54"/>
    <w:rsid w:val="006F757D"/>
    <w:rsid w:val="007019D4"/>
    <w:rsid w:val="00705BA8"/>
    <w:rsid w:val="007101BF"/>
    <w:rsid w:val="0072246A"/>
    <w:rsid w:val="007235B5"/>
    <w:rsid w:val="00751610"/>
    <w:rsid w:val="00753D9C"/>
    <w:rsid w:val="0076040A"/>
    <w:rsid w:val="00760F78"/>
    <w:rsid w:val="00764D16"/>
    <w:rsid w:val="00784FD6"/>
    <w:rsid w:val="007852AB"/>
    <w:rsid w:val="00791C8E"/>
    <w:rsid w:val="0079210A"/>
    <w:rsid w:val="00794692"/>
    <w:rsid w:val="00797013"/>
    <w:rsid w:val="00797BAB"/>
    <w:rsid w:val="007A2E06"/>
    <w:rsid w:val="007A3C84"/>
    <w:rsid w:val="007D24D6"/>
    <w:rsid w:val="007D5660"/>
    <w:rsid w:val="007D5E45"/>
    <w:rsid w:val="007E395A"/>
    <w:rsid w:val="007E6657"/>
    <w:rsid w:val="007F1F47"/>
    <w:rsid w:val="008026C5"/>
    <w:rsid w:val="00807B4E"/>
    <w:rsid w:val="00811E4E"/>
    <w:rsid w:val="00845153"/>
    <w:rsid w:val="00883579"/>
    <w:rsid w:val="00883BDE"/>
    <w:rsid w:val="008979CF"/>
    <w:rsid w:val="008A0E43"/>
    <w:rsid w:val="008B0FA0"/>
    <w:rsid w:val="008B5998"/>
    <w:rsid w:val="008B7534"/>
    <w:rsid w:val="008C0BD2"/>
    <w:rsid w:val="008C577E"/>
    <w:rsid w:val="008C5BA1"/>
    <w:rsid w:val="008D1B6C"/>
    <w:rsid w:val="008D3190"/>
    <w:rsid w:val="008D5595"/>
    <w:rsid w:val="00904A34"/>
    <w:rsid w:val="009072E8"/>
    <w:rsid w:val="009130D5"/>
    <w:rsid w:val="00915D4F"/>
    <w:rsid w:val="00924D4F"/>
    <w:rsid w:val="00926F21"/>
    <w:rsid w:val="009306BB"/>
    <w:rsid w:val="009412ED"/>
    <w:rsid w:val="00945D3F"/>
    <w:rsid w:val="009468EE"/>
    <w:rsid w:val="00951380"/>
    <w:rsid w:val="00951FC4"/>
    <w:rsid w:val="00952FC0"/>
    <w:rsid w:val="00971FB2"/>
    <w:rsid w:val="00986E43"/>
    <w:rsid w:val="00992BB0"/>
    <w:rsid w:val="009B1424"/>
    <w:rsid w:val="009B72D1"/>
    <w:rsid w:val="009C21FF"/>
    <w:rsid w:val="009C4CB8"/>
    <w:rsid w:val="009C6053"/>
    <w:rsid w:val="009C6D6A"/>
    <w:rsid w:val="009E4D1D"/>
    <w:rsid w:val="009E5988"/>
    <w:rsid w:val="009F16DB"/>
    <w:rsid w:val="009F5242"/>
    <w:rsid w:val="00A14E6F"/>
    <w:rsid w:val="00A259BF"/>
    <w:rsid w:val="00A25B2B"/>
    <w:rsid w:val="00A3097A"/>
    <w:rsid w:val="00A437AE"/>
    <w:rsid w:val="00A44377"/>
    <w:rsid w:val="00A5003C"/>
    <w:rsid w:val="00A558DC"/>
    <w:rsid w:val="00A63EA6"/>
    <w:rsid w:val="00A8442D"/>
    <w:rsid w:val="00A90D71"/>
    <w:rsid w:val="00AA025C"/>
    <w:rsid w:val="00AB3A95"/>
    <w:rsid w:val="00AC1EEF"/>
    <w:rsid w:val="00AC281A"/>
    <w:rsid w:val="00AD3989"/>
    <w:rsid w:val="00AE17E8"/>
    <w:rsid w:val="00AE4F44"/>
    <w:rsid w:val="00AE638A"/>
    <w:rsid w:val="00AF4A82"/>
    <w:rsid w:val="00B06DD4"/>
    <w:rsid w:val="00B10079"/>
    <w:rsid w:val="00B12816"/>
    <w:rsid w:val="00B21D83"/>
    <w:rsid w:val="00B22EA3"/>
    <w:rsid w:val="00B31912"/>
    <w:rsid w:val="00B47FBE"/>
    <w:rsid w:val="00B629D6"/>
    <w:rsid w:val="00B66FCA"/>
    <w:rsid w:val="00B71E5E"/>
    <w:rsid w:val="00B748C2"/>
    <w:rsid w:val="00B84541"/>
    <w:rsid w:val="00BA26A0"/>
    <w:rsid w:val="00BB27A9"/>
    <w:rsid w:val="00BC52A2"/>
    <w:rsid w:val="00BC7BC4"/>
    <w:rsid w:val="00BF04B9"/>
    <w:rsid w:val="00C14EE7"/>
    <w:rsid w:val="00C31231"/>
    <w:rsid w:val="00C3349C"/>
    <w:rsid w:val="00C452F8"/>
    <w:rsid w:val="00C54EFC"/>
    <w:rsid w:val="00C555C3"/>
    <w:rsid w:val="00C57C91"/>
    <w:rsid w:val="00C605D5"/>
    <w:rsid w:val="00C61AA8"/>
    <w:rsid w:val="00C67450"/>
    <w:rsid w:val="00C70EB8"/>
    <w:rsid w:val="00C7207A"/>
    <w:rsid w:val="00C776AF"/>
    <w:rsid w:val="00C85E6E"/>
    <w:rsid w:val="00CA1DFF"/>
    <w:rsid w:val="00CA5416"/>
    <w:rsid w:val="00CA66D6"/>
    <w:rsid w:val="00CB306B"/>
    <w:rsid w:val="00CD375A"/>
    <w:rsid w:val="00CE22D6"/>
    <w:rsid w:val="00CF0964"/>
    <w:rsid w:val="00CF399B"/>
    <w:rsid w:val="00D048D3"/>
    <w:rsid w:val="00D1279C"/>
    <w:rsid w:val="00D12831"/>
    <w:rsid w:val="00D13771"/>
    <w:rsid w:val="00D2138A"/>
    <w:rsid w:val="00D252D7"/>
    <w:rsid w:val="00D31F6A"/>
    <w:rsid w:val="00D3775F"/>
    <w:rsid w:val="00D649AF"/>
    <w:rsid w:val="00D66363"/>
    <w:rsid w:val="00D71E3C"/>
    <w:rsid w:val="00D96A26"/>
    <w:rsid w:val="00DA23F4"/>
    <w:rsid w:val="00DB54D4"/>
    <w:rsid w:val="00DC2106"/>
    <w:rsid w:val="00DC3F46"/>
    <w:rsid w:val="00DC4EDA"/>
    <w:rsid w:val="00DC610A"/>
    <w:rsid w:val="00DC6B9F"/>
    <w:rsid w:val="00DC7D14"/>
    <w:rsid w:val="00DD066F"/>
    <w:rsid w:val="00DD2EA1"/>
    <w:rsid w:val="00DD6D34"/>
    <w:rsid w:val="00DE1332"/>
    <w:rsid w:val="00DF35A3"/>
    <w:rsid w:val="00E01906"/>
    <w:rsid w:val="00E07AEF"/>
    <w:rsid w:val="00E1154F"/>
    <w:rsid w:val="00E120A5"/>
    <w:rsid w:val="00E23AFB"/>
    <w:rsid w:val="00E33A30"/>
    <w:rsid w:val="00E4735C"/>
    <w:rsid w:val="00E47E5D"/>
    <w:rsid w:val="00E54151"/>
    <w:rsid w:val="00E54588"/>
    <w:rsid w:val="00E54B22"/>
    <w:rsid w:val="00E61EB2"/>
    <w:rsid w:val="00E74630"/>
    <w:rsid w:val="00E80ECB"/>
    <w:rsid w:val="00E814B3"/>
    <w:rsid w:val="00E87003"/>
    <w:rsid w:val="00E96FEA"/>
    <w:rsid w:val="00EA45E6"/>
    <w:rsid w:val="00EC0F2D"/>
    <w:rsid w:val="00ED174E"/>
    <w:rsid w:val="00ED344B"/>
    <w:rsid w:val="00EE3567"/>
    <w:rsid w:val="00EE7406"/>
    <w:rsid w:val="00F10724"/>
    <w:rsid w:val="00F25BD4"/>
    <w:rsid w:val="00F261C2"/>
    <w:rsid w:val="00F27A87"/>
    <w:rsid w:val="00F322AE"/>
    <w:rsid w:val="00F3511D"/>
    <w:rsid w:val="00F4650A"/>
    <w:rsid w:val="00F64074"/>
    <w:rsid w:val="00F90513"/>
    <w:rsid w:val="00F934DA"/>
    <w:rsid w:val="00F97BB9"/>
    <w:rsid w:val="00FB6CAE"/>
    <w:rsid w:val="00FD14B2"/>
    <w:rsid w:val="00FE0F5D"/>
    <w:rsid w:val="00FF4FD4"/>
    <w:rsid w:val="00FF5195"/>
    <w:rsid w:val="00FF63FC"/>
    <w:rsid w:val="00FF75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55B26A"/>
  <w15:docId w15:val="{4055D633-F531-4816-9DB9-4FDCFB204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54B22"/>
    <w:pPr>
      <w:widowControl w:val="0"/>
      <w:spacing w:after="0" w:line="240" w:lineRule="auto"/>
    </w:pPr>
  </w:style>
  <w:style w:type="paragraph" w:styleId="Heading1">
    <w:name w:val="heading 1"/>
    <w:basedOn w:val="Normal"/>
    <w:link w:val="Heading1Char"/>
    <w:uiPriority w:val="9"/>
    <w:qFormat/>
    <w:rsid w:val="008C5BA1"/>
    <w:pPr>
      <w:spacing w:before="50"/>
      <w:outlineLvl w:val="0"/>
    </w:pPr>
    <w:rPr>
      <w:rFonts w:ascii="Verdana" w:eastAsia="Verdana" w:hAnsi="Verdana"/>
      <w:b/>
      <w:bCs/>
      <w:sz w:val="28"/>
      <w:szCs w:val="28"/>
    </w:rPr>
  </w:style>
  <w:style w:type="paragraph" w:styleId="Heading2">
    <w:name w:val="heading 2"/>
    <w:basedOn w:val="Normal"/>
    <w:next w:val="Normal"/>
    <w:link w:val="Heading2Char"/>
    <w:uiPriority w:val="9"/>
    <w:unhideWhenUsed/>
    <w:qFormat/>
    <w:rsid w:val="0010439E"/>
    <w:pPr>
      <w:keepNext/>
      <w:keepLines/>
      <w:spacing w:before="20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Normal"/>
    <w:link w:val="Heading3Char"/>
    <w:uiPriority w:val="9"/>
    <w:unhideWhenUsed/>
    <w:qFormat/>
    <w:rsid w:val="009306B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2816"/>
    <w:rPr>
      <w:color w:val="808080"/>
    </w:rPr>
  </w:style>
  <w:style w:type="paragraph" w:styleId="Header">
    <w:name w:val="header"/>
    <w:basedOn w:val="Normal"/>
    <w:link w:val="HeaderChar"/>
    <w:uiPriority w:val="99"/>
    <w:unhideWhenUsed/>
    <w:rsid w:val="006030D6"/>
    <w:pPr>
      <w:tabs>
        <w:tab w:val="center" w:pos="4680"/>
        <w:tab w:val="right" w:pos="9360"/>
      </w:tabs>
    </w:pPr>
  </w:style>
  <w:style w:type="character" w:customStyle="1" w:styleId="HeaderChar">
    <w:name w:val="Header Char"/>
    <w:basedOn w:val="DefaultParagraphFont"/>
    <w:link w:val="Header"/>
    <w:uiPriority w:val="99"/>
    <w:rsid w:val="006030D6"/>
    <w:rPr>
      <w:rFonts w:ascii="Verdana" w:hAnsi="Verdana"/>
      <w:sz w:val="20"/>
    </w:rPr>
  </w:style>
  <w:style w:type="paragraph" w:styleId="Footer">
    <w:name w:val="footer"/>
    <w:basedOn w:val="Normal"/>
    <w:link w:val="FooterChar"/>
    <w:uiPriority w:val="99"/>
    <w:unhideWhenUsed/>
    <w:rsid w:val="006030D6"/>
    <w:pPr>
      <w:tabs>
        <w:tab w:val="center" w:pos="4680"/>
        <w:tab w:val="right" w:pos="9360"/>
      </w:tabs>
    </w:pPr>
  </w:style>
  <w:style w:type="character" w:customStyle="1" w:styleId="FooterChar">
    <w:name w:val="Footer Char"/>
    <w:basedOn w:val="DefaultParagraphFont"/>
    <w:link w:val="Footer"/>
    <w:uiPriority w:val="99"/>
    <w:rsid w:val="006030D6"/>
    <w:rPr>
      <w:rFonts w:ascii="Verdana" w:hAnsi="Verdana"/>
      <w:sz w:val="20"/>
    </w:rPr>
  </w:style>
  <w:style w:type="paragraph" w:styleId="BodyText">
    <w:name w:val="Body Text"/>
    <w:basedOn w:val="Normal"/>
    <w:link w:val="BodyTextChar"/>
    <w:uiPriority w:val="1"/>
    <w:qFormat/>
    <w:rsid w:val="00845153"/>
    <w:pPr>
      <w:ind w:left="360"/>
    </w:pPr>
    <w:rPr>
      <w:rFonts w:ascii="Verdana" w:eastAsia="Verdana" w:hAnsi="Verdana"/>
      <w:sz w:val="20"/>
      <w:szCs w:val="20"/>
    </w:rPr>
  </w:style>
  <w:style w:type="character" w:customStyle="1" w:styleId="BodyTextChar">
    <w:name w:val="Body Text Char"/>
    <w:basedOn w:val="DefaultParagraphFont"/>
    <w:link w:val="BodyText"/>
    <w:uiPriority w:val="1"/>
    <w:rsid w:val="00845153"/>
    <w:rPr>
      <w:rFonts w:ascii="Verdana" w:eastAsia="Verdana" w:hAnsi="Verdana"/>
      <w:sz w:val="20"/>
      <w:szCs w:val="20"/>
    </w:rPr>
  </w:style>
  <w:style w:type="paragraph" w:styleId="NormalWeb">
    <w:name w:val="Normal (Web)"/>
    <w:basedOn w:val="Normal"/>
    <w:uiPriority w:val="99"/>
    <w:rsid w:val="00E80ECB"/>
    <w:pPr>
      <w:widowControl/>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E80EC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C5BA1"/>
    <w:rPr>
      <w:rFonts w:ascii="Verdana" w:eastAsia="Verdana" w:hAnsi="Verdana"/>
      <w:b/>
      <w:bCs/>
      <w:sz w:val="28"/>
      <w:szCs w:val="28"/>
    </w:rPr>
  </w:style>
  <w:style w:type="paragraph" w:styleId="FootnoteText">
    <w:name w:val="footnote text"/>
    <w:basedOn w:val="Normal"/>
    <w:link w:val="FootnoteTextChar"/>
    <w:uiPriority w:val="99"/>
    <w:semiHidden/>
    <w:unhideWhenUsed/>
    <w:rsid w:val="00463C9B"/>
    <w:rPr>
      <w:sz w:val="20"/>
      <w:szCs w:val="20"/>
    </w:rPr>
  </w:style>
  <w:style w:type="character" w:customStyle="1" w:styleId="FootnoteTextChar">
    <w:name w:val="Footnote Text Char"/>
    <w:basedOn w:val="DefaultParagraphFont"/>
    <w:link w:val="FootnoteText"/>
    <w:uiPriority w:val="99"/>
    <w:semiHidden/>
    <w:rsid w:val="00463C9B"/>
    <w:rPr>
      <w:sz w:val="20"/>
      <w:szCs w:val="20"/>
    </w:rPr>
  </w:style>
  <w:style w:type="character" w:styleId="FootnoteReference">
    <w:name w:val="footnote reference"/>
    <w:basedOn w:val="DefaultParagraphFont"/>
    <w:uiPriority w:val="99"/>
    <w:semiHidden/>
    <w:unhideWhenUsed/>
    <w:rsid w:val="00463C9B"/>
    <w:rPr>
      <w:vertAlign w:val="superscript"/>
    </w:rPr>
  </w:style>
  <w:style w:type="character" w:customStyle="1" w:styleId="Heading2Char">
    <w:name w:val="Heading 2 Char"/>
    <w:basedOn w:val="DefaultParagraphFont"/>
    <w:link w:val="Heading2"/>
    <w:uiPriority w:val="9"/>
    <w:rsid w:val="0010439E"/>
    <w:rPr>
      <w:rFonts w:asciiTheme="majorHAnsi" w:eastAsiaTheme="majorEastAsia" w:hAnsiTheme="majorHAnsi" w:cstheme="majorBidi"/>
      <w:b/>
      <w:bCs/>
      <w:color w:val="4F81BD" w:themeColor="accent1"/>
      <w:sz w:val="28"/>
      <w:szCs w:val="28"/>
    </w:rPr>
  </w:style>
  <w:style w:type="character" w:customStyle="1" w:styleId="Heading3Char">
    <w:name w:val="Heading 3 Char"/>
    <w:basedOn w:val="DefaultParagraphFont"/>
    <w:link w:val="Heading3"/>
    <w:uiPriority w:val="9"/>
    <w:rsid w:val="009306BB"/>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CD375A"/>
    <w:pPr>
      <w:keepNext/>
      <w:keepLines/>
      <w:widowControl/>
      <w:spacing w:before="480"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rsid w:val="00CD375A"/>
    <w:pPr>
      <w:spacing w:after="100"/>
    </w:pPr>
  </w:style>
  <w:style w:type="paragraph" w:styleId="TOC2">
    <w:name w:val="toc 2"/>
    <w:basedOn w:val="Normal"/>
    <w:next w:val="Normal"/>
    <w:autoRedefine/>
    <w:uiPriority w:val="39"/>
    <w:unhideWhenUsed/>
    <w:rsid w:val="00CD375A"/>
    <w:pPr>
      <w:spacing w:after="100"/>
      <w:ind w:left="220"/>
    </w:pPr>
  </w:style>
  <w:style w:type="paragraph" w:styleId="TOC3">
    <w:name w:val="toc 3"/>
    <w:basedOn w:val="Normal"/>
    <w:next w:val="Normal"/>
    <w:autoRedefine/>
    <w:uiPriority w:val="39"/>
    <w:unhideWhenUsed/>
    <w:rsid w:val="00CD375A"/>
    <w:pPr>
      <w:spacing w:after="100"/>
      <w:ind w:left="440"/>
    </w:pPr>
  </w:style>
  <w:style w:type="character" w:styleId="Hyperlink">
    <w:name w:val="Hyperlink"/>
    <w:basedOn w:val="DefaultParagraphFont"/>
    <w:uiPriority w:val="99"/>
    <w:unhideWhenUsed/>
    <w:rsid w:val="00CD375A"/>
    <w:rPr>
      <w:color w:val="0000FF" w:themeColor="hyperlink"/>
      <w:u w:val="single"/>
    </w:rPr>
  </w:style>
  <w:style w:type="paragraph" w:styleId="BalloonText">
    <w:name w:val="Balloon Text"/>
    <w:basedOn w:val="Normal"/>
    <w:link w:val="BalloonTextChar"/>
    <w:uiPriority w:val="99"/>
    <w:semiHidden/>
    <w:unhideWhenUsed/>
    <w:rsid w:val="00CD375A"/>
    <w:rPr>
      <w:rFonts w:ascii="Tahoma" w:hAnsi="Tahoma" w:cs="Tahoma"/>
      <w:sz w:val="16"/>
      <w:szCs w:val="16"/>
    </w:rPr>
  </w:style>
  <w:style w:type="character" w:customStyle="1" w:styleId="BalloonTextChar">
    <w:name w:val="Balloon Text Char"/>
    <w:basedOn w:val="DefaultParagraphFont"/>
    <w:link w:val="BalloonText"/>
    <w:uiPriority w:val="99"/>
    <w:semiHidden/>
    <w:rsid w:val="00CD375A"/>
    <w:rPr>
      <w:rFonts w:ascii="Tahoma" w:hAnsi="Tahoma" w:cs="Tahoma"/>
      <w:sz w:val="16"/>
      <w:szCs w:val="16"/>
    </w:rPr>
  </w:style>
  <w:style w:type="paragraph" w:styleId="ListParagraph">
    <w:name w:val="List Paragraph"/>
    <w:basedOn w:val="Normal"/>
    <w:uiPriority w:val="34"/>
    <w:qFormat/>
    <w:rsid w:val="008C577E"/>
    <w:pPr>
      <w:widowControl/>
      <w:spacing w:after="160" w:line="259" w:lineRule="auto"/>
      <w:ind w:left="720"/>
      <w:contextualSpacing/>
    </w:pPr>
  </w:style>
  <w:style w:type="character" w:styleId="Strong">
    <w:name w:val="Strong"/>
    <w:basedOn w:val="DefaultParagraphFont"/>
    <w:uiPriority w:val="22"/>
    <w:qFormat/>
    <w:rsid w:val="00065170"/>
    <w:rPr>
      <w:b/>
      <w:bCs/>
    </w:rPr>
  </w:style>
  <w:style w:type="paragraph" w:styleId="PlainText">
    <w:name w:val="Plain Text"/>
    <w:basedOn w:val="Normal"/>
    <w:link w:val="PlainTextChar"/>
    <w:uiPriority w:val="99"/>
    <w:unhideWhenUsed/>
    <w:rsid w:val="00065170"/>
    <w:pPr>
      <w:widowControl/>
    </w:pPr>
    <w:rPr>
      <w:rFonts w:ascii="Calibri" w:hAnsi="Calibri"/>
      <w:szCs w:val="21"/>
    </w:rPr>
  </w:style>
  <w:style w:type="character" w:customStyle="1" w:styleId="PlainTextChar">
    <w:name w:val="Plain Text Char"/>
    <w:basedOn w:val="DefaultParagraphFont"/>
    <w:link w:val="PlainText"/>
    <w:uiPriority w:val="99"/>
    <w:rsid w:val="00065170"/>
    <w:rPr>
      <w:rFonts w:ascii="Calibri" w:hAnsi="Calibri"/>
      <w:szCs w:val="21"/>
    </w:rPr>
  </w:style>
  <w:style w:type="paragraph" w:customStyle="1" w:styleId="Heading1Numbered">
    <w:name w:val="Heading 1 Numbered"/>
    <w:rsid w:val="00065170"/>
    <w:pPr>
      <w:numPr>
        <w:numId w:val="11"/>
      </w:numPr>
      <w:spacing w:after="160" w:line="259" w:lineRule="auto"/>
    </w:pPr>
  </w:style>
  <w:style w:type="paragraph" w:customStyle="1" w:styleId="Heading2Numbered">
    <w:name w:val="Heading 2 Numbered"/>
    <w:rsid w:val="00065170"/>
    <w:pPr>
      <w:numPr>
        <w:ilvl w:val="1"/>
        <w:numId w:val="11"/>
      </w:numPr>
      <w:spacing w:after="160" w:line="259" w:lineRule="auto"/>
    </w:pPr>
  </w:style>
  <w:style w:type="paragraph" w:customStyle="1" w:styleId="Heading3Numbered">
    <w:name w:val="Heading 3 Numbered"/>
    <w:rsid w:val="00065170"/>
    <w:pPr>
      <w:numPr>
        <w:ilvl w:val="2"/>
        <w:numId w:val="11"/>
      </w:numPr>
      <w:spacing w:after="160" w:line="259" w:lineRule="auto"/>
    </w:pPr>
  </w:style>
  <w:style w:type="paragraph" w:customStyle="1" w:styleId="Heading4Numbered">
    <w:name w:val="Heading 4 Numbered"/>
    <w:rsid w:val="00065170"/>
    <w:pPr>
      <w:numPr>
        <w:ilvl w:val="3"/>
        <w:numId w:val="11"/>
      </w:numPr>
      <w:spacing w:after="160" w:line="259" w:lineRule="auto"/>
    </w:pPr>
  </w:style>
  <w:style w:type="paragraph" w:customStyle="1" w:styleId="Heading5Numbered">
    <w:name w:val="Heading 5 Numbered"/>
    <w:rsid w:val="00065170"/>
    <w:pPr>
      <w:numPr>
        <w:ilvl w:val="4"/>
        <w:numId w:val="11"/>
      </w:numPr>
      <w:spacing w:after="160" w:line="259" w:lineRule="auto"/>
    </w:pPr>
  </w:style>
  <w:style w:type="paragraph" w:customStyle="1" w:styleId="NumberedList">
    <w:name w:val="Numbered List"/>
    <w:basedOn w:val="Normal"/>
    <w:next w:val="Normal"/>
    <w:qFormat/>
    <w:rsid w:val="00065170"/>
    <w:pPr>
      <w:widowControl/>
      <w:numPr>
        <w:numId w:val="14"/>
      </w:numPr>
      <w:spacing w:after="160" w:line="259" w:lineRule="auto"/>
    </w:pPr>
  </w:style>
  <w:style w:type="paragraph" w:styleId="BodyTextIndent">
    <w:name w:val="Body Text Indent"/>
    <w:basedOn w:val="Normal"/>
    <w:link w:val="BodyTextIndentChar"/>
    <w:rsid w:val="00065170"/>
    <w:pPr>
      <w:widowControl/>
      <w:spacing w:before="100" w:beforeAutospacing="1" w:after="100" w:afterAutospacing="1"/>
      <w:ind w:left="720"/>
    </w:pPr>
    <w:rPr>
      <w:rFonts w:ascii="Verdana" w:eastAsia="Times New Roman" w:hAnsi="Verdana" w:cs="Times New Roman"/>
      <w:b/>
      <w:bCs/>
      <w:sz w:val="20"/>
      <w:szCs w:val="24"/>
    </w:rPr>
  </w:style>
  <w:style w:type="character" w:customStyle="1" w:styleId="BodyTextIndentChar">
    <w:name w:val="Body Text Indent Char"/>
    <w:basedOn w:val="DefaultParagraphFont"/>
    <w:link w:val="BodyTextIndent"/>
    <w:rsid w:val="00065170"/>
    <w:rPr>
      <w:rFonts w:ascii="Verdana" w:eastAsia="Times New Roman" w:hAnsi="Verdana" w:cs="Times New Roman"/>
      <w:b/>
      <w:bCs/>
      <w:sz w:val="20"/>
      <w:szCs w:val="24"/>
    </w:rPr>
  </w:style>
  <w:style w:type="character" w:customStyle="1" w:styleId="StyleVerdana10pt">
    <w:name w:val="Style Verdana 10 pt"/>
    <w:basedOn w:val="DefaultParagraphFont"/>
    <w:rsid w:val="00065170"/>
    <w:rPr>
      <w:rFonts w:ascii="Verdana" w:hAnsi="Verdana"/>
      <w:sz w:val="20"/>
    </w:rPr>
  </w:style>
  <w:style w:type="character" w:styleId="CommentReference">
    <w:name w:val="annotation reference"/>
    <w:basedOn w:val="DefaultParagraphFont"/>
    <w:uiPriority w:val="99"/>
    <w:semiHidden/>
    <w:unhideWhenUsed/>
    <w:rsid w:val="005D05B5"/>
    <w:rPr>
      <w:sz w:val="16"/>
      <w:szCs w:val="16"/>
    </w:rPr>
  </w:style>
  <w:style w:type="paragraph" w:styleId="CommentText">
    <w:name w:val="annotation text"/>
    <w:basedOn w:val="Normal"/>
    <w:link w:val="CommentTextChar"/>
    <w:uiPriority w:val="99"/>
    <w:semiHidden/>
    <w:unhideWhenUsed/>
    <w:rsid w:val="005D05B5"/>
    <w:rPr>
      <w:sz w:val="20"/>
      <w:szCs w:val="20"/>
    </w:rPr>
  </w:style>
  <w:style w:type="character" w:customStyle="1" w:styleId="CommentTextChar">
    <w:name w:val="Comment Text Char"/>
    <w:basedOn w:val="DefaultParagraphFont"/>
    <w:link w:val="CommentText"/>
    <w:uiPriority w:val="99"/>
    <w:semiHidden/>
    <w:rsid w:val="005D05B5"/>
    <w:rPr>
      <w:sz w:val="20"/>
      <w:szCs w:val="20"/>
    </w:rPr>
  </w:style>
  <w:style w:type="paragraph" w:styleId="CommentSubject">
    <w:name w:val="annotation subject"/>
    <w:basedOn w:val="CommentText"/>
    <w:next w:val="CommentText"/>
    <w:link w:val="CommentSubjectChar"/>
    <w:uiPriority w:val="99"/>
    <w:semiHidden/>
    <w:unhideWhenUsed/>
    <w:rsid w:val="005D05B5"/>
    <w:rPr>
      <w:b/>
      <w:bCs/>
    </w:rPr>
  </w:style>
  <w:style w:type="character" w:customStyle="1" w:styleId="CommentSubjectChar">
    <w:name w:val="Comment Subject Char"/>
    <w:basedOn w:val="CommentTextChar"/>
    <w:link w:val="CommentSubject"/>
    <w:uiPriority w:val="99"/>
    <w:semiHidden/>
    <w:rsid w:val="005D05B5"/>
    <w:rPr>
      <w:b/>
      <w:bCs/>
      <w:sz w:val="20"/>
      <w:szCs w:val="20"/>
    </w:rPr>
  </w:style>
  <w:style w:type="character" w:styleId="FollowedHyperlink">
    <w:name w:val="FollowedHyperlink"/>
    <w:basedOn w:val="DefaultParagraphFont"/>
    <w:uiPriority w:val="99"/>
    <w:semiHidden/>
    <w:unhideWhenUsed/>
    <w:rsid w:val="00A63E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195712">
      <w:bodyDiv w:val="1"/>
      <w:marLeft w:val="0"/>
      <w:marRight w:val="0"/>
      <w:marTop w:val="0"/>
      <w:marBottom w:val="0"/>
      <w:divBdr>
        <w:top w:val="none" w:sz="0" w:space="0" w:color="auto"/>
        <w:left w:val="none" w:sz="0" w:space="0" w:color="auto"/>
        <w:bottom w:val="none" w:sz="0" w:space="0" w:color="auto"/>
        <w:right w:val="none" w:sz="0" w:space="0" w:color="auto"/>
      </w:divBdr>
    </w:div>
    <w:div w:id="504831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vita.cobblestonesystems.com/public/" TargetMode="Externa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ta.virginia.gov/policy--governance/glossary/cov-itrm-glossary/"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5C64EE5F8D7BD4EB6250893D0A69685" ma:contentTypeVersion="10" ma:contentTypeDescription="Create a new document." ma:contentTypeScope="" ma:versionID="242a6bcd8af9facb110a7caab58f5ac6">
  <xsd:schema xmlns:xsd="http://www.w3.org/2001/XMLSchema" xmlns:xs="http://www.w3.org/2001/XMLSchema" xmlns:p="http://schemas.microsoft.com/office/2006/metadata/properties" xmlns:ns2="d7fd6bec-b76d-4c13-a52c-e745b280b385" xmlns:ns3="e1a39ac2-2b2f-4a82-a6f3-15a428bbe6f4" targetNamespace="http://schemas.microsoft.com/office/2006/metadata/properties" ma:root="true" ma:fieldsID="4ff3b6138280fecc300dbf3d7f218c55" ns2:_="" ns3:_="">
    <xsd:import namespace="d7fd6bec-b76d-4c13-a52c-e745b280b385"/>
    <xsd:import namespace="e1a39ac2-2b2f-4a82-a6f3-15a428bbe6f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fd6bec-b76d-4c13-a52c-e745b280b3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a39ac2-2b2f-4a82-a6f3-15a428bbe6f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F97A2A5-F6F0-4756-9196-955D4BBACDD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BA1FA50-544E-4D05-8550-54CD1C4900A1}">
  <ds:schemaRefs>
    <ds:schemaRef ds:uri="http://schemas.microsoft.com/sharepoint/v3/contenttype/forms"/>
  </ds:schemaRefs>
</ds:datastoreItem>
</file>

<file path=customXml/itemProps3.xml><?xml version="1.0" encoding="utf-8"?>
<ds:datastoreItem xmlns:ds="http://schemas.openxmlformats.org/officeDocument/2006/customXml" ds:itemID="{2BBC5464-49B6-48B8-BBA5-2ABC17723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fd6bec-b76d-4c13-a52c-e745b280b385"/>
    <ds:schemaRef ds:uri="e1a39ac2-2b2f-4a82-a6f3-15a428bbe6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AC16FC-08B1-4F92-BCCC-1C9596839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Pages>
  <Words>8552</Words>
  <Characters>48752</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57190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Perkins, Eric B. (VITA)</dc:creator>
  <cp:lastModifiedBy>Kowalke, Robert (VITA)</cp:lastModifiedBy>
  <cp:revision>21</cp:revision>
  <cp:lastPrinted>2024-04-26T14:58:00Z</cp:lastPrinted>
  <dcterms:created xsi:type="dcterms:W3CDTF">2024-04-26T12:56:00Z</dcterms:created>
  <dcterms:modified xsi:type="dcterms:W3CDTF">2024-04-26T14:59:00Z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0x010100B5C64EE5F8D7BD4EB6250893D0A69685</vt:lpwstr>
  </property>
</Properties>
</file>